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4D" w:rsidRPr="00435F4D" w:rsidRDefault="00435F4D" w:rsidP="00435F4D">
      <w:pPr>
        <w:jc w:val="center"/>
        <w:rPr>
          <w:rFonts w:ascii="Georgia" w:hAnsi="Georgia"/>
          <w:b/>
          <w:sz w:val="28"/>
          <w:szCs w:val="28"/>
        </w:rPr>
      </w:pPr>
      <w:r w:rsidRPr="00435F4D">
        <w:rPr>
          <w:rFonts w:ascii="Georgia" w:hAnsi="Georgia"/>
          <w:b/>
          <w:sz w:val="28"/>
          <w:szCs w:val="28"/>
        </w:rPr>
        <w:t>МУНИЦИПАЛЬНОЕ АВТОНОМНОЕ ДОШКОЛЬНОЕ УЧРЕЖДЕНИЕ «ДЕТСКИЙ САД №41 ЦРР»</w:t>
      </w:r>
    </w:p>
    <w:p w:rsidR="00435F4D" w:rsidRPr="00435F4D" w:rsidRDefault="00435F4D" w:rsidP="00435F4D">
      <w:pPr>
        <w:rPr>
          <w:rFonts w:ascii="Georgia" w:hAnsi="Georgia"/>
        </w:rPr>
      </w:pPr>
    </w:p>
    <w:p w:rsidR="00435F4D" w:rsidRPr="00435F4D" w:rsidRDefault="00435F4D" w:rsidP="00435F4D">
      <w:pPr>
        <w:rPr>
          <w:rFonts w:ascii="Georgia" w:hAnsi="Georgia"/>
        </w:rPr>
      </w:pPr>
    </w:p>
    <w:p w:rsidR="00435F4D" w:rsidRPr="00435F4D" w:rsidRDefault="00435F4D" w:rsidP="00435F4D">
      <w:pPr>
        <w:rPr>
          <w:rFonts w:ascii="Georgia" w:hAnsi="Georgia"/>
        </w:rPr>
      </w:pPr>
    </w:p>
    <w:p w:rsidR="00435F4D" w:rsidRDefault="00435F4D" w:rsidP="00435F4D">
      <w:pPr>
        <w:rPr>
          <w:rFonts w:ascii="Georgia" w:hAnsi="Georgia"/>
        </w:rPr>
      </w:pPr>
    </w:p>
    <w:p w:rsidR="00435F4D" w:rsidRPr="00435F4D" w:rsidRDefault="00435F4D" w:rsidP="00435F4D">
      <w:pPr>
        <w:jc w:val="center"/>
        <w:rPr>
          <w:rFonts w:ascii="Georgia" w:hAnsi="Georgia"/>
          <w:sz w:val="44"/>
        </w:rPr>
      </w:pPr>
      <w:r w:rsidRPr="00435F4D">
        <w:rPr>
          <w:rFonts w:ascii="Georgia" w:hAnsi="Georgia"/>
          <w:b/>
          <w:bCs/>
          <w:i/>
          <w:iCs/>
          <w:sz w:val="44"/>
        </w:rPr>
        <w:t>ЗДОРОВЬЕСБЕРЕГАЮЩИЕ</w:t>
      </w:r>
    </w:p>
    <w:p w:rsidR="00435F4D" w:rsidRPr="00435F4D" w:rsidRDefault="00435F4D" w:rsidP="00435F4D">
      <w:pPr>
        <w:jc w:val="center"/>
        <w:rPr>
          <w:rFonts w:ascii="Georgia" w:hAnsi="Georgia"/>
          <w:sz w:val="44"/>
        </w:rPr>
      </w:pPr>
      <w:r w:rsidRPr="00435F4D">
        <w:rPr>
          <w:rFonts w:ascii="Georgia" w:hAnsi="Georgia"/>
          <w:b/>
          <w:bCs/>
          <w:i/>
          <w:iCs/>
          <w:sz w:val="44"/>
        </w:rPr>
        <w:t>ТЕХНОЛОГИИ</w:t>
      </w:r>
    </w:p>
    <w:p w:rsidR="00435F4D" w:rsidRPr="00435F4D" w:rsidRDefault="00435F4D" w:rsidP="00435F4D">
      <w:pPr>
        <w:jc w:val="center"/>
        <w:rPr>
          <w:rFonts w:ascii="Georgia" w:hAnsi="Georgia"/>
          <w:sz w:val="44"/>
        </w:rPr>
      </w:pPr>
      <w:r w:rsidRPr="00435F4D">
        <w:rPr>
          <w:rFonts w:ascii="Georgia" w:hAnsi="Georgia"/>
          <w:b/>
          <w:bCs/>
          <w:i/>
          <w:iCs/>
          <w:sz w:val="44"/>
        </w:rPr>
        <w:t>в работе с детьми</w:t>
      </w:r>
    </w:p>
    <w:p w:rsidR="00435F4D" w:rsidRPr="00435F4D" w:rsidRDefault="00435F4D" w:rsidP="00435F4D">
      <w:pPr>
        <w:jc w:val="center"/>
        <w:rPr>
          <w:rFonts w:ascii="Georgia" w:hAnsi="Georgia"/>
          <w:sz w:val="44"/>
        </w:rPr>
      </w:pPr>
      <w:r w:rsidRPr="00435F4D">
        <w:rPr>
          <w:rFonts w:ascii="Georgia" w:hAnsi="Georgia"/>
          <w:b/>
          <w:bCs/>
          <w:i/>
          <w:iCs/>
          <w:sz w:val="44"/>
        </w:rPr>
        <w:t>с дизартрией.</w:t>
      </w:r>
    </w:p>
    <w:p w:rsidR="00435F4D" w:rsidRDefault="00435F4D" w:rsidP="00435F4D">
      <w:pPr>
        <w:rPr>
          <w:rFonts w:ascii="Georgia" w:hAnsi="Georgia"/>
        </w:rPr>
      </w:pPr>
    </w:p>
    <w:p w:rsidR="00435F4D" w:rsidRDefault="00435F4D" w:rsidP="00435F4D">
      <w:pPr>
        <w:tabs>
          <w:tab w:val="left" w:pos="1084"/>
        </w:tabs>
        <w:rPr>
          <w:rFonts w:ascii="Georgia" w:hAnsi="Georgia"/>
        </w:rPr>
      </w:pPr>
      <w:r>
        <w:rPr>
          <w:rFonts w:ascii="Georgia" w:hAnsi="Georgia"/>
        </w:rPr>
        <w:tab/>
        <w:t xml:space="preserve"> </w:t>
      </w:r>
    </w:p>
    <w:p w:rsidR="00435F4D" w:rsidRPr="00435F4D" w:rsidRDefault="00435F4D" w:rsidP="00435F4D">
      <w:pPr>
        <w:rPr>
          <w:rFonts w:ascii="Georgia" w:hAnsi="Georgia"/>
        </w:rPr>
      </w:pPr>
    </w:p>
    <w:p w:rsidR="00435F4D" w:rsidRPr="00435F4D" w:rsidRDefault="00435F4D" w:rsidP="00435F4D">
      <w:pPr>
        <w:rPr>
          <w:rFonts w:ascii="Georgia" w:hAnsi="Georgia"/>
        </w:rPr>
      </w:pPr>
    </w:p>
    <w:p w:rsidR="00435F4D" w:rsidRPr="00435F4D" w:rsidRDefault="00435F4D" w:rsidP="00435F4D">
      <w:pPr>
        <w:rPr>
          <w:rFonts w:ascii="Georgia" w:hAnsi="Georgia"/>
        </w:rPr>
      </w:pPr>
    </w:p>
    <w:p w:rsidR="00435F4D" w:rsidRDefault="00435F4D" w:rsidP="00435F4D">
      <w:pPr>
        <w:rPr>
          <w:rFonts w:ascii="Georgia" w:hAnsi="Georgia"/>
        </w:rPr>
      </w:pPr>
    </w:p>
    <w:p w:rsidR="00435F4D" w:rsidRDefault="00435F4D" w:rsidP="00435F4D">
      <w:pPr>
        <w:rPr>
          <w:rFonts w:ascii="Georgia" w:hAnsi="Georgia"/>
        </w:rPr>
      </w:pPr>
    </w:p>
    <w:p w:rsidR="00C15DF5" w:rsidRDefault="00C15DF5" w:rsidP="00435F4D">
      <w:pPr>
        <w:tabs>
          <w:tab w:val="left" w:pos="7556"/>
        </w:tabs>
        <w:jc w:val="right"/>
        <w:rPr>
          <w:rFonts w:ascii="Georgia" w:hAnsi="Georgia"/>
        </w:rPr>
      </w:pPr>
    </w:p>
    <w:p w:rsidR="00C15DF5" w:rsidRDefault="00C15DF5" w:rsidP="00435F4D">
      <w:pPr>
        <w:tabs>
          <w:tab w:val="left" w:pos="7556"/>
        </w:tabs>
        <w:jc w:val="right"/>
        <w:rPr>
          <w:rFonts w:ascii="Georgia" w:hAnsi="Georgia"/>
        </w:rPr>
      </w:pPr>
    </w:p>
    <w:p w:rsidR="00C27527" w:rsidRDefault="00435F4D" w:rsidP="00435F4D">
      <w:pPr>
        <w:tabs>
          <w:tab w:val="left" w:pos="7556"/>
        </w:tabs>
        <w:jc w:val="right"/>
        <w:rPr>
          <w:rFonts w:ascii="Georgia" w:hAnsi="Georgia"/>
        </w:rPr>
      </w:pPr>
      <w:r>
        <w:rPr>
          <w:rFonts w:ascii="Georgia" w:hAnsi="Georgia"/>
        </w:rPr>
        <w:t>УЧИТЕЛЬ-ЛОГОПЕД</w:t>
      </w:r>
      <w:proofErr w:type="gramStart"/>
      <w:r>
        <w:rPr>
          <w:rFonts w:ascii="Georgia" w:hAnsi="Georgia"/>
        </w:rPr>
        <w:t xml:space="preserve"> :</w:t>
      </w:r>
      <w:proofErr w:type="gramEnd"/>
    </w:p>
    <w:p w:rsidR="00435F4D" w:rsidRDefault="00435F4D" w:rsidP="00435F4D">
      <w:pPr>
        <w:tabs>
          <w:tab w:val="left" w:pos="7556"/>
        </w:tabs>
        <w:jc w:val="right"/>
        <w:rPr>
          <w:rFonts w:ascii="Georgia" w:hAnsi="Georgia"/>
        </w:rPr>
      </w:pPr>
      <w:r>
        <w:rPr>
          <w:rFonts w:ascii="Georgia" w:hAnsi="Georgia"/>
        </w:rPr>
        <w:t>ЗУЕВА И.А.</w:t>
      </w:r>
    </w:p>
    <w:p w:rsidR="00435F4D" w:rsidRPr="00435F4D" w:rsidRDefault="00435F4D" w:rsidP="00435F4D">
      <w:pPr>
        <w:rPr>
          <w:rFonts w:ascii="Georgia" w:hAnsi="Georgia"/>
        </w:rPr>
      </w:pPr>
    </w:p>
    <w:p w:rsidR="00435F4D" w:rsidRPr="00435F4D" w:rsidRDefault="00435F4D" w:rsidP="00435F4D">
      <w:pPr>
        <w:rPr>
          <w:rFonts w:ascii="Georgia" w:hAnsi="Georgia"/>
        </w:rPr>
      </w:pPr>
    </w:p>
    <w:p w:rsidR="00435F4D" w:rsidRPr="00435F4D" w:rsidRDefault="00435F4D" w:rsidP="00435F4D">
      <w:pPr>
        <w:rPr>
          <w:rFonts w:ascii="Georgia" w:hAnsi="Georgia"/>
        </w:rPr>
      </w:pPr>
    </w:p>
    <w:p w:rsidR="00435F4D" w:rsidRDefault="00435F4D" w:rsidP="00435F4D">
      <w:pPr>
        <w:rPr>
          <w:rFonts w:ascii="Georgia" w:hAnsi="Georgia"/>
        </w:rPr>
      </w:pPr>
    </w:p>
    <w:p w:rsidR="00435F4D" w:rsidRDefault="00435F4D" w:rsidP="00C15DF5">
      <w:pPr>
        <w:tabs>
          <w:tab w:val="left" w:pos="3218"/>
        </w:tabs>
        <w:jc w:val="center"/>
        <w:rPr>
          <w:rFonts w:ascii="Georgia" w:hAnsi="Georgia"/>
        </w:rPr>
      </w:pPr>
      <w:r>
        <w:rPr>
          <w:rFonts w:ascii="Georgia" w:hAnsi="Georgia"/>
        </w:rPr>
        <w:t>2018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 xml:space="preserve">Здоровье – состояние физического и социального благополучия человека.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Здоровьесберегающий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педагогический процесс при ДИЗАРТРИИ– </w:t>
      </w:r>
      <w:proofErr w:type="gram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эт</w:t>
      </w:r>
      <w:proofErr w:type="gram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 воспитание и развитие детей в режиме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здоровьесбережения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и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здоровьеобогащения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процесс, направленный на обеспечение физического, психического и социального развития.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Здоровьесберегающий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педагогический процесс– </w:t>
      </w:r>
      <w:proofErr w:type="gram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эт</w:t>
      </w:r>
      <w:proofErr w:type="gram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 специально организованное, развивающееся взаимодействие детей с дизартрией,  педагогов и родителей, направленное на достижение целей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здоровьесбережения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и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здоровьеобогащения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в ходе образования, развития и воспитания.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Целью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здоровьесберегающих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педагогических технологий является  обеспечение высокого уровня  здоровья и воспитание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валеологической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культуры. С этой целью уделяют внимание формированию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валеологической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компетентности, позволяющей ребенку  самостоятельно и эффективно решать доступные задачи здорового образа жизни и безопасного поведения.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Виды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здоровьесберегающих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технологий бывают самые разнообразные. К ним относятся: медико-профилактические; физкультурно-оздоровительные; технологии обеспечения социально-психологического благополучия ребенка;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валеологическое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просвещение родителей,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здоровьесберегающие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образовательные коррекционные технологии в  домашних условиях и детской образовательной организации. В систему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здоровьесбережения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входят разнообразные оздоровительные режимы: адаптационный,  гибкий,  щадящий,  сезонный, каникулярный. Предполагается комплекс закаливающих мероприятий: воздушное закаливание, хождение по “дорожкам здоровья”, профилактика плоскостопия; хождение босиком, «Рижский метод закаливания» с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последущим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умыванием холодной водой, полоскание горла и рта, максимальное пребывание детей на свежем воздухе, бодрящая гимнастика.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Планируются адекватные и доступные  физкультурные занятия всех типов и  оптимизация двигательного режима. Организуется традиционная доступная двигательная деятельность детей: утренняя гимнастика, физкультурные занятия, проведение некоторых подвижных игр, прогулки и другие.</w:t>
      </w:r>
    </w:p>
    <w:p w:rsidR="00B359AE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 последнее время стали активно применяться и инновационные технологии оздоровления и профилактики: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кинезиотерапия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, ритмопластика,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логоритмика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, сухой бассейн,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массажёры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тактильные дорожки и другие.  Имеет  значение для детей с</w:t>
      </w:r>
      <w:r w:rsidR="00B359AE"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дизартрией</w:t>
      </w: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 организация рационального питания.  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 xml:space="preserve">Для эффективности  коррекционно-педагогического воздействия  необходима медико-профилактическая работа с детьми   и  их родителями. Основным условием всех планируемых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здоровьесберегающих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педагогических  мероприятий   является  соблюдение требований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СанПиНа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к организации педагогического коррекционного  процесса. Кроме того, в  организациях, где проходит коррекционное  педагогическое образование детей необходимо предусмотреть  комплекс мероприятий по сохранению физического и психологического здоровья педагогов.</w:t>
      </w:r>
    </w:p>
    <w:p w:rsidR="00B359AE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Работа по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</w:t>
      </w:r>
      <w:r w:rsidR="00B359AE"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доровьесбережению</w:t>
      </w:r>
      <w:proofErr w:type="spellEnd"/>
      <w:r w:rsidR="00B359AE"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 детьми с дизартрией</w:t>
      </w: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 может включать разные  направления.  Одним из традиционных направлений  можно считать интеграцию задач физкультурно-оздоровительной работы в различные виды совместной деятельности детей и взрослых. Широко распространились   и внедрились  инновационные  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здоровьесберегающие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технологии в воспитательно-образовательный процесс. Значимы</w:t>
      </w:r>
      <w:r w:rsidR="00B359AE"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ми</w:t>
      </w: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стали разнообразные формы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физкультурно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–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досуговой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деятельности</w:t>
      </w:r>
      <w:proofErr w:type="gram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 .</w:t>
      </w:r>
      <w:proofErr w:type="gram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 Реализация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здоровьесберегающих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педагогических  направлений должны способствовать формированию привычки к здоровому образу жизни у детей, педагогов и  родителей.  </w:t>
      </w:r>
    </w:p>
    <w:p w:rsidR="00435F4D" w:rsidRPr="00C15DF5" w:rsidRDefault="00B359AE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435F4D"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 планирова</w:t>
      </w: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нии коррекционной работы при дизартрии</w:t>
      </w:r>
      <w:r w:rsidR="00435F4D"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  в образовательных и воспитательных целях и задачах </w:t>
      </w:r>
      <w:proofErr w:type="spellStart"/>
      <w:r w:rsidR="00435F4D"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здоровьесберегающие</w:t>
      </w:r>
      <w:proofErr w:type="spellEnd"/>
      <w:r w:rsidR="00435F4D"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педагогические  технологии имеют  медико-социально-педагогическую значимость.  Можно сформулировать принципы и условия организации </w:t>
      </w:r>
      <w:proofErr w:type="spellStart"/>
      <w:r w:rsidR="00435F4D"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здоровьесберегающей</w:t>
      </w:r>
      <w:proofErr w:type="spellEnd"/>
      <w:r w:rsidR="00435F4D"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образовательной  деятельности.</w:t>
      </w:r>
    </w:p>
    <w:p w:rsidR="00435F4D" w:rsidRPr="00C15DF5" w:rsidRDefault="00435F4D" w:rsidP="00C15DF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bdr w:val="none" w:sz="0" w:space="0" w:color="auto" w:frame="1"/>
          <w:lang w:eastAsia="ru-RU"/>
        </w:rPr>
        <w:t xml:space="preserve">Учет целостной </w:t>
      </w:r>
      <w:proofErr w:type="gram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bdr w:val="none" w:sz="0" w:space="0" w:color="auto" w:frame="1"/>
          <w:lang w:eastAsia="ru-RU"/>
        </w:rPr>
        <w:t>системы формирования культуры здоровья детей</w:t>
      </w:r>
      <w:proofErr w:type="gram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Последовательная, непрерывная система обучения здоровью на различных этапах коррекционного обучения. Осуществление интегрированного подхода к решению проблем, связанных с  охрано</w:t>
      </w:r>
      <w:r w:rsidR="00B359AE"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й и укреплением здоровья детей</w:t>
      </w:r>
      <w:proofErr w:type="gramStart"/>
      <w:r w:rsidR="00B359AE"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proofErr w:type="gramEnd"/>
    </w:p>
    <w:p w:rsidR="00B359AE" w:rsidRPr="00C15DF5" w:rsidRDefault="00435F4D" w:rsidP="00C15DF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bdr w:val="none" w:sz="0" w:space="0" w:color="auto" w:frame="1"/>
          <w:lang w:eastAsia="ru-RU"/>
        </w:rPr>
        <w:t xml:space="preserve">Наличие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bdr w:val="none" w:sz="0" w:space="0" w:color="auto" w:frame="1"/>
          <w:lang w:eastAsia="ru-RU"/>
        </w:rPr>
        <w:t>здоровьесберегающего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bdr w:val="none" w:sz="0" w:space="0" w:color="auto" w:frame="1"/>
          <w:lang w:eastAsia="ru-RU"/>
        </w:rPr>
        <w:t xml:space="preserve"> образов</w:t>
      </w:r>
      <w:r w:rsidR="00B359AE" w:rsidRPr="00C15DF5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bdr w:val="none" w:sz="0" w:space="0" w:color="auto" w:frame="1"/>
          <w:lang w:eastAsia="ru-RU"/>
        </w:rPr>
        <w:t>ательного пространства для детей</w:t>
      </w: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B359AE" w:rsidRPr="00C15DF5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Отсутствие перегрузок. Выполнение санитарно-гигиенических нормативов. Использование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здоровьесберегающих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технологий в коррекционном пр</w:t>
      </w:r>
      <w:r w:rsidR="00B359AE"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оцессе. </w:t>
      </w:r>
    </w:p>
    <w:p w:rsidR="00435F4D" w:rsidRPr="00C15DF5" w:rsidRDefault="00435F4D" w:rsidP="00C15DF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bdr w:val="none" w:sz="0" w:space="0" w:color="auto" w:frame="1"/>
          <w:lang w:eastAsia="ru-RU"/>
        </w:rPr>
        <w:t>Учет психолого-педагогических факторов в работе: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Психологический климат на занятиях. Наличие эмоциональных разрядок. Уважительный, толерантный стиль педагогического общения  взрослых с детьми. При инклюзивной  и/или интегрированной системе образования  необходимы  специальные мероприятия по налажи</w:t>
      </w:r>
      <w:r w:rsidR="00B359AE"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ванию взаимодействия детей с дизартрией</w:t>
      </w: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и детей, не имеющих ОВЗ. Обеспечение  индивидуального подхода п</w:t>
      </w:r>
      <w:r w:rsidR="00B359AE"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ри реализации ИПР  ребенка с дизартрией</w:t>
      </w: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435F4D" w:rsidRPr="00C15DF5" w:rsidRDefault="00435F4D" w:rsidP="00C15DF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bdr w:val="none" w:sz="0" w:space="0" w:color="auto" w:frame="1"/>
          <w:lang w:eastAsia="ru-RU"/>
        </w:rPr>
        <w:t>Обеспечение разнообразной двигательной активности детей: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 xml:space="preserve">Чередование коррекционных занятий с  активно-двигательными видами деятельности: динамические паузы,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физминутки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, пальцевая гимнастика, ритмопластика,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биоэнергопластика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  ритмика, мимическая гимнастика и др.</w:t>
      </w:r>
    </w:p>
    <w:p w:rsidR="00435F4D" w:rsidRPr="00C15DF5" w:rsidRDefault="00435F4D" w:rsidP="00C15DF5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bdr w:val="none" w:sz="0" w:space="0" w:color="auto" w:frame="1"/>
          <w:lang w:eastAsia="ru-RU"/>
        </w:rPr>
        <w:t xml:space="preserve">Повышение педагогической коррекционной компетенции родителей в вопросах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bdr w:val="none" w:sz="0" w:space="0" w:color="auto" w:frame="1"/>
          <w:lang w:eastAsia="ru-RU"/>
        </w:rPr>
        <w:t>здоровьесбережения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bdr w:val="none" w:sz="0" w:space="0" w:color="auto" w:frame="1"/>
          <w:lang w:eastAsia="ru-RU"/>
        </w:rPr>
        <w:t>, образования, коррекции и воспитания ребенка с ООП – особыми образовательными потребностями.</w:t>
      </w:r>
    </w:p>
    <w:p w:rsidR="00435F4D" w:rsidRPr="00C15DF5" w:rsidRDefault="00435F4D" w:rsidP="00C15DF5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bdr w:val="none" w:sz="0" w:space="0" w:color="auto" w:frame="1"/>
          <w:lang w:eastAsia="ru-RU"/>
        </w:rPr>
        <w:t>Отсутствие воздействия неблагоприятных для здоровья детей факторов: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Требования к экологическим условиям: наличие чистой воды, аэроклиматических установок, отсутствие патогенности воздушной среды,  техногенных  вредностей, отсутствие электромагнитных полей.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Здоровьесберегающие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образовательные технологии  создают максимально возможные условия для сохранения, укрепления и развития  духовного, эмоционального,  интеллектуального,  личностного и  фи</w:t>
      </w:r>
      <w:r w:rsidR="00B359AE"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зического здоровья  детей с дизартрией.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 настоящее время успешно  применяются следующие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здоровьесберегающие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педагогические  технологии: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Дыхательная гимнастика;</w:t>
      </w:r>
    </w:p>
    <w:p w:rsidR="00435F4D" w:rsidRPr="00C15DF5" w:rsidRDefault="00B359AE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Массаж,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самомассаж</w:t>
      </w:r>
      <w:proofErr w:type="spellEnd"/>
      <w:r w:rsidR="00435F4D"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Развитие моторики общей, тонкой и артикуляционной;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Развитие ориентации в пространстве;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Танцетворчество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Ниткография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Рисование: пластилином, природным материалом;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Лепка из глины и пластилина,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тестопластика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Конструирование;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Пальчиковый театр, пальцевая гимнастика с мячом;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Игры на пространственную активность;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Бассейн (водный и сухой);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Психогимнастика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,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психокоррекционные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игры;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Игры с водой;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Логоритмика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Ароматерапия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Гимнастика для глаз;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Песочная терапия;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Су-Джок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терапия и другие методы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нейростимуляции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Биоэнергопластика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Тактильные и сенсорные  дорожки, 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физиороллы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  массажные мячи, батут, дорожки для ходьбы и бега;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Сенсоротерапия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по методу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Глена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Домана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Музыкальная терапия, пантомимика;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Игротерапия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, </w:t>
      </w: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сказкотерапия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</w:t>
      </w:r>
    </w:p>
    <w:p w:rsidR="00B359AE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Хаготерапия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, 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Кинезитерапия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Фитотерапия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Литотерапия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Вокалотерапия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Арттерапия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Бумаготворчество;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Леготерапия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spellStart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Пазлотерапия</w:t>
      </w:r>
      <w:proofErr w:type="spellEnd"/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</w:t>
      </w:r>
    </w:p>
    <w:p w:rsidR="00435F4D" w:rsidRPr="00C15DF5" w:rsidRDefault="00435F4D" w:rsidP="00C15D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ИЛГ – искусственная локальная гипотермия.</w:t>
      </w:r>
    </w:p>
    <w:p w:rsidR="00435F4D" w:rsidRPr="00C15DF5" w:rsidRDefault="002E1065" w:rsidP="00C15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5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Кинезиологический</w:t>
      </w:r>
      <w:proofErr w:type="spellEnd"/>
      <w:r w:rsidRPr="00C15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подход</w:t>
      </w:r>
    </w:p>
    <w:p w:rsidR="00435F4D" w:rsidRPr="00C15DF5" w:rsidRDefault="00435F4D" w:rsidP="00C15DF5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4D" w:rsidRPr="00C15DF5" w:rsidRDefault="00435F4D" w:rsidP="00C15DF5">
      <w:p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коррекционно-педагогических условий, направленных на развитие и гармонизацию нервной системы ребенка, в целом, и деятельности мозговых структур, в частности, рекомендуется опираться на </w:t>
      </w:r>
      <w:proofErr w:type="spellStart"/>
      <w:r w:rsidRPr="00C15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кинезиологический</w:t>
      </w:r>
      <w:proofErr w:type="spellEnd"/>
      <w:r w:rsidRPr="00C1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</w:t>
      </w:r>
    </w:p>
    <w:p w:rsidR="00435F4D" w:rsidRPr="00C15DF5" w:rsidRDefault="00435F4D" w:rsidP="00C15DF5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5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Кинезиология</w:t>
      </w:r>
      <w:proofErr w:type="spellEnd"/>
      <w:r w:rsidRPr="00C1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наука о развитии умственных способностей и физического здоровья через определенные двигательные упражнения. Эти упражнения позволяют создать новые нейронные связи и улучшить межполушарное взаимодействие, которое является основой развития интеллекта.</w:t>
      </w:r>
    </w:p>
    <w:p w:rsidR="00435F4D" w:rsidRPr="00C15DF5" w:rsidRDefault="00435F4D" w:rsidP="002E1065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Систематические упражнения по тренировке движений пальцев наряду со стимулирующим влиянием на развитие речи являются мощным средством повышения работоспособности головного мозга. </w:t>
      </w:r>
    </w:p>
    <w:p w:rsidR="00435F4D" w:rsidRPr="00C15DF5" w:rsidRDefault="00435F4D" w:rsidP="00435F4D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развитие межполушарных связей формируется у девочек до 7-ми лет, у мальчиков до 8-ми – 8,5 лет.</w:t>
      </w:r>
    </w:p>
    <w:p w:rsidR="00435F4D" w:rsidRPr="00C15DF5" w:rsidRDefault="00435F4D" w:rsidP="00435F4D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целью в работе с детьми использовался комплекс </w:t>
      </w:r>
      <w:proofErr w:type="spellStart"/>
      <w:r w:rsidRPr="00C15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кинезеологических</w:t>
      </w:r>
      <w:proofErr w:type="spellEnd"/>
      <w:r w:rsidRPr="00C1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упражнений: "Колечко", "Кулак-ребро-ладонь", "Лезгинка", "Лягушка", "Ухо-нос", "Замок". А также упражнения направленные на развитие точности движений пальцев и способности к переключению с одного движения на другое.</w:t>
      </w:r>
    </w:p>
    <w:p w:rsidR="00435F4D" w:rsidRPr="00C15DF5" w:rsidRDefault="00435F4D" w:rsidP="00435F4D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практиковать данные упражнения я стала после знакомства с различной   литературой на эту тему. </w:t>
      </w:r>
    </w:p>
    <w:p w:rsidR="00435F4D" w:rsidRPr="00C15DF5" w:rsidRDefault="00435F4D" w:rsidP="00435F4D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данного метода позволяет: улучшить мелкую моторику, память, внимание,  речь,  пространственные представления; снизить утомляемость; повысить способность к произвольному контролю; способствует профилактике </w:t>
      </w:r>
      <w:proofErr w:type="spellStart"/>
      <w:r w:rsidRPr="00C1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C1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C1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помогать адаптации </w:t>
      </w:r>
      <w:proofErr w:type="spellStart"/>
      <w:r w:rsidRPr="00C15D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леворукого</w:t>
      </w:r>
      <w:proofErr w:type="spellEnd"/>
      <w:r w:rsidRPr="00C1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праворуком мире; развивать межполушарную специализацию, межполушарное взаимодействие, синхронизацию работы полушарий.</w:t>
      </w:r>
    </w:p>
    <w:p w:rsidR="002E1065" w:rsidRPr="002E1065" w:rsidRDefault="002E1065" w:rsidP="00C15DF5">
      <w:pPr>
        <w:shd w:val="clear" w:color="auto" w:fill="FFFFFF"/>
        <w:spacing w:after="444" w:line="836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  <w:lang w:eastAsia="ru-RU"/>
        </w:rPr>
      </w:pPr>
      <w:r w:rsidRPr="002E1065"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  <w:lang w:eastAsia="ru-RU"/>
        </w:rPr>
        <w:t>Мозжечковая стимуляция — занятия на балансировочной доске</w:t>
      </w:r>
    </w:p>
    <w:p w:rsidR="00C15DF5" w:rsidRPr="00C15DF5" w:rsidRDefault="002E1065" w:rsidP="00C15DF5">
      <w:pPr>
        <w:shd w:val="clear" w:color="auto" w:fill="FFFFFF"/>
        <w:spacing w:after="444" w:line="240" w:lineRule="auto"/>
        <w:jc w:val="both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Мозжечковая стимуляция — современный метод коррекции различных нарушений в речевом и интеллектуальном развитии. Несмотря на то, что применяется он всего пару десятилетий, специалисты видят за ним большое будущее, называя его буквально «ключом к обучению мозга».</w:t>
      </w:r>
    </w:p>
    <w:p w:rsidR="002E1065" w:rsidRPr="002E1065" w:rsidRDefault="002E1065" w:rsidP="00C15DF5">
      <w:pPr>
        <w:shd w:val="clear" w:color="auto" w:fill="FFFFFF"/>
        <w:spacing w:after="444" w:line="240" w:lineRule="auto"/>
        <w:jc w:val="both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106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Принципы мозжечковой стимуляции</w:t>
      </w:r>
    </w:p>
    <w:p w:rsidR="002E1065" w:rsidRPr="002E1065" w:rsidRDefault="002E1065" w:rsidP="00C15DF5">
      <w:pPr>
        <w:shd w:val="clear" w:color="auto" w:fill="FFFFFF"/>
        <w:spacing w:after="444" w:line="240" w:lineRule="auto"/>
        <w:jc w:val="both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Мозжечок — это отдел головного мозга, состоящий из червя — древней части, и двух небольших полушарий, образовавшихся в результате эволюционного развития человека. Долгое время считалось, что этот орган отвечает исключительно за чувство равновесия и координацию движений в пространстве. Однако в конце XX века американские исследователи обнаружили абсолютно уникальные свойства этого отдела мозга.</w:t>
      </w:r>
    </w:p>
    <w:p w:rsidR="00C15DF5" w:rsidRPr="00C15DF5" w:rsidRDefault="002E1065" w:rsidP="00C15DF5">
      <w:pPr>
        <w:shd w:val="clear" w:color="auto" w:fill="FFFFFF"/>
        <w:spacing w:after="444" w:line="240" w:lineRule="auto"/>
        <w:jc w:val="both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 xml:space="preserve">Червь мозжечка действительно «занят» тем, что обеспечивает своему обладателю возможность поддерживать равновесие, координировать свои действия и эмоции. А вот мозжечковые полушария, оказывается, принимают непосредственное участие в формировании и развитии умственных </w:t>
      </w:r>
      <w:proofErr w:type="spellStart"/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способностей</w:t>
      </w:r>
      <w:proofErr w:type="gramStart"/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!М</w:t>
      </w:r>
      <w:proofErr w:type="gramEnd"/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озжечок</w:t>
      </w:r>
      <w:proofErr w:type="spellEnd"/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содержит самую высокую концентрацию (более 50%) нервных клеток по отношению к другим отделам мозга. Он поддерживает постоянную связь с лобными долями, а значит, контролирует движение и сенсорное восприятие.</w:t>
      </w:r>
    </w:p>
    <w:p w:rsidR="002E1065" w:rsidRPr="002E1065" w:rsidRDefault="002E1065" w:rsidP="00C15DF5">
      <w:pPr>
        <w:shd w:val="clear" w:color="auto" w:fill="FFFFFF"/>
        <w:spacing w:after="444" w:line="240" w:lineRule="auto"/>
        <w:jc w:val="both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106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Зачем детям мозжечковая стимуляция</w:t>
      </w:r>
    </w:p>
    <w:p w:rsidR="002E1065" w:rsidRPr="002E1065" w:rsidRDefault="002E1065" w:rsidP="00C15DF5">
      <w:pPr>
        <w:shd w:val="clear" w:color="auto" w:fill="FFFFFF"/>
        <w:spacing w:after="444" w:line="240" w:lineRule="auto"/>
        <w:jc w:val="both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Очень часто у детей, имеющих речевые и психические нарушения, встречается неловкость в движениях, неуклюжесть, </w:t>
      </w:r>
      <w:proofErr w:type="spellStart"/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раскоординированность</w:t>
      </w:r>
      <w:proofErr w:type="spellEnd"/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Именно эти характеристики являются признаком того, что у ребенка имеются проблемы в работе мозжечка и стволового отдела </w:t>
      </w:r>
      <w:proofErr w:type="spellStart"/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мозга</w:t>
      </w:r>
      <w:proofErr w:type="gramStart"/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.Н</w:t>
      </w:r>
      <w:proofErr w:type="gramEnd"/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арушенная</w:t>
      </w:r>
      <w:proofErr w:type="spellEnd"/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связь между мозжечком и лобными долями мозга приводит к замедлению формирования речи, интеллектуальных и психических процессов.</w:t>
      </w:r>
    </w:p>
    <w:p w:rsidR="002E1065" w:rsidRPr="002E1065" w:rsidRDefault="002E1065" w:rsidP="00C15DF5">
      <w:pPr>
        <w:shd w:val="clear" w:color="auto" w:fill="FFFFFF"/>
        <w:spacing w:after="444" w:line="240" w:lineRule="auto"/>
        <w:jc w:val="both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Программа мозжечкового стимулирования улучшает:</w:t>
      </w:r>
    </w:p>
    <w:p w:rsidR="002E1065" w:rsidRPr="002E1065" w:rsidRDefault="002E1065" w:rsidP="00C15DF5">
      <w:pPr>
        <w:numPr>
          <w:ilvl w:val="0"/>
          <w:numId w:val="5"/>
        </w:numPr>
        <w:shd w:val="clear" w:color="auto" w:fill="FFFFFF"/>
        <w:spacing w:after="107" w:line="240" w:lineRule="auto"/>
        <w:ind w:left="1244"/>
        <w:jc w:val="both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уровень концентрации внимания;</w:t>
      </w:r>
    </w:p>
    <w:p w:rsidR="002E1065" w:rsidRPr="002E1065" w:rsidRDefault="002E1065" w:rsidP="00C15DF5">
      <w:pPr>
        <w:numPr>
          <w:ilvl w:val="0"/>
          <w:numId w:val="5"/>
        </w:numPr>
        <w:shd w:val="clear" w:color="auto" w:fill="FFFFFF"/>
        <w:spacing w:after="107" w:line="240" w:lineRule="auto"/>
        <w:ind w:left="1244"/>
        <w:jc w:val="both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все виды памяти;</w:t>
      </w:r>
    </w:p>
    <w:p w:rsidR="002E1065" w:rsidRPr="002E1065" w:rsidRDefault="002E1065" w:rsidP="00C15DF5">
      <w:pPr>
        <w:numPr>
          <w:ilvl w:val="0"/>
          <w:numId w:val="5"/>
        </w:numPr>
        <w:shd w:val="clear" w:color="auto" w:fill="FFFFFF"/>
        <w:spacing w:after="0" w:line="240" w:lineRule="auto"/>
        <w:ind w:left="1244"/>
        <w:jc w:val="both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развитие речи — как устной, так и письменной, а также навыки чтения </w:t>
      </w:r>
    </w:p>
    <w:p w:rsidR="002E1065" w:rsidRPr="002E1065" w:rsidRDefault="002E1065" w:rsidP="00C15DF5">
      <w:pPr>
        <w:numPr>
          <w:ilvl w:val="0"/>
          <w:numId w:val="5"/>
        </w:numPr>
        <w:shd w:val="clear" w:color="auto" w:fill="FFFFFF"/>
        <w:spacing w:after="107" w:line="240" w:lineRule="auto"/>
        <w:ind w:left="1244"/>
        <w:jc w:val="both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математические и логические способности;</w:t>
      </w:r>
    </w:p>
    <w:p w:rsidR="002E1065" w:rsidRPr="002E1065" w:rsidRDefault="002E1065" w:rsidP="00C15DF5">
      <w:pPr>
        <w:numPr>
          <w:ilvl w:val="0"/>
          <w:numId w:val="5"/>
        </w:numPr>
        <w:shd w:val="clear" w:color="auto" w:fill="FFFFFF"/>
        <w:spacing w:after="107" w:line="240" w:lineRule="auto"/>
        <w:ind w:left="1244"/>
        <w:jc w:val="both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анализ и синтез информации;</w:t>
      </w:r>
    </w:p>
    <w:p w:rsidR="002E1065" w:rsidRPr="002E1065" w:rsidRDefault="002E1065" w:rsidP="00C15DF5">
      <w:pPr>
        <w:numPr>
          <w:ilvl w:val="0"/>
          <w:numId w:val="5"/>
        </w:numPr>
        <w:shd w:val="clear" w:color="auto" w:fill="FFFFFF"/>
        <w:spacing w:after="107" w:line="240" w:lineRule="auto"/>
        <w:ind w:left="1244"/>
        <w:jc w:val="both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способность к планированию;</w:t>
      </w:r>
    </w:p>
    <w:p w:rsidR="002E1065" w:rsidRPr="002E1065" w:rsidRDefault="002E1065" w:rsidP="00C15DF5">
      <w:pPr>
        <w:numPr>
          <w:ilvl w:val="0"/>
          <w:numId w:val="5"/>
        </w:numPr>
        <w:shd w:val="clear" w:color="auto" w:fill="FFFFFF"/>
        <w:spacing w:after="107" w:line="240" w:lineRule="auto"/>
        <w:ind w:left="1244"/>
        <w:jc w:val="both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работу эмоционально-волевой сферы.</w:t>
      </w:r>
    </w:p>
    <w:p w:rsidR="002E1065" w:rsidRPr="002E1065" w:rsidRDefault="002E1065" w:rsidP="00C15DF5">
      <w:pPr>
        <w:shd w:val="clear" w:color="auto" w:fill="FFFFFF"/>
        <w:spacing w:after="444" w:line="240" w:lineRule="auto"/>
        <w:jc w:val="both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Таким образом, этот метод показан для улучшения обучения — как в школе, так и на специальных корректирующих занятиях, проводимых логопедами, психологами и </w:t>
      </w:r>
      <w:proofErr w:type="spellStart"/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дефектологами</w:t>
      </w:r>
      <w:proofErr w:type="gramStart"/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.Д</w:t>
      </w:r>
      <w:proofErr w:type="gramEnd"/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оказано</w:t>
      </w:r>
      <w:proofErr w:type="spellEnd"/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что упражнения для стимуляции работы мозжечка, проведенные перед началом коррекционных мероприятий, существенно повышают их результативность!</w:t>
      </w:r>
    </w:p>
    <w:p w:rsidR="002E1065" w:rsidRPr="002E1065" w:rsidRDefault="002E1065" w:rsidP="00C15DF5">
      <w:pPr>
        <w:shd w:val="clear" w:color="auto" w:fill="FFFFFF"/>
        <w:spacing w:before="533" w:after="444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2E106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Упражнения на балансирующей доске </w:t>
      </w:r>
      <w:proofErr w:type="spellStart"/>
      <w:r w:rsidRPr="002E106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Баламетрикс</w:t>
      </w:r>
      <w:proofErr w:type="spellEnd"/>
    </w:p>
    <w:p w:rsidR="002E1065" w:rsidRPr="002E1065" w:rsidRDefault="002E1065" w:rsidP="00C15DF5">
      <w:pPr>
        <w:shd w:val="clear" w:color="auto" w:fill="FFFFFF"/>
        <w:spacing w:after="444" w:line="240" w:lineRule="auto"/>
        <w:jc w:val="both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 xml:space="preserve">Для работы над стимуляцией мозжечка применяется специально разработанное устройство — балансирующая доска </w:t>
      </w:r>
      <w:proofErr w:type="spellStart"/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Бильгоу</w:t>
      </w:r>
      <w:proofErr w:type="spellEnd"/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(</w:t>
      </w:r>
      <w:proofErr w:type="spellStart"/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Белгау</w:t>
      </w:r>
      <w:proofErr w:type="spellEnd"/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). Упражнения чем-то похожи на лечебную физкультуру.</w:t>
      </w:r>
    </w:p>
    <w:p w:rsidR="002E1065" w:rsidRPr="002E1065" w:rsidRDefault="002E1065" w:rsidP="00C15DF5">
      <w:pPr>
        <w:shd w:val="clear" w:color="auto" w:fill="FFFFFF"/>
        <w:spacing w:after="444" w:line="240" w:lineRule="auto"/>
        <w:jc w:val="both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Ребенок стоит на поверхности доски, которая, в свою очередь, укреплена на округлой основе, что и заставляет его балансировать в попытках удержать равновесие. Основание конструкции очень похоже на основани</w:t>
      </w:r>
      <w:proofErr w:type="gramStart"/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е</w:t>
      </w:r>
      <w:proofErr w:type="gramEnd"/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детских игрушек-качалок. Отличие в том, что здесь ребенку приходится не сидеть и раскачиваться, а, наоборот, балансируя в положении стоя, выполнять различные упражнения.</w:t>
      </w:r>
    </w:p>
    <w:p w:rsidR="002E1065" w:rsidRPr="002E1065" w:rsidRDefault="002E1065" w:rsidP="00C15DF5">
      <w:pPr>
        <w:shd w:val="clear" w:color="auto" w:fill="FFFFFF"/>
        <w:spacing w:after="444" w:line="240" w:lineRule="auto"/>
        <w:jc w:val="both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Поверхность доски имеет специальную разметку, а угол наклона платформы регулируется рокерами, изменяющими радиус от 5 до 50 градусов. В зависимости от уровня наклона изменяется уровень сложности упражнений.</w:t>
      </w:r>
    </w:p>
    <w:p w:rsidR="002E1065" w:rsidRPr="002E1065" w:rsidRDefault="002E1065" w:rsidP="002E1065">
      <w:pPr>
        <w:shd w:val="clear" w:color="auto" w:fill="FFFFFF"/>
        <w:spacing w:after="444" w:line="240" w:lineRule="auto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Занятия проводятся под строгим контролем специалиста, как в целях безопасности, так и для полноценной результативности. Несмотря на то, что сами упражнения не кажутся каким-то </w:t>
      </w:r>
      <w:proofErr w:type="gramStart"/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необычными</w:t>
      </w:r>
      <w:proofErr w:type="gramEnd"/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 сложными (перебрасывания мячика, перекидывания мяча или мягкой подушечки между ребенком и ассистентом, называние цифр или предметов в определенной последовательности), эффект от занятий произойдет лишь при правильном подборе упражнений.</w:t>
      </w:r>
    </w:p>
    <w:p w:rsidR="002E1065" w:rsidRPr="002E1065" w:rsidRDefault="002E1065" w:rsidP="002E1065">
      <w:pPr>
        <w:shd w:val="clear" w:color="auto" w:fill="FFFFFF"/>
        <w:spacing w:after="444" w:line="240" w:lineRule="auto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Дети с удовольствием занимаются на балансировочной доске. Такие «уроки» не вызывают у них страха, негатива или боязни не выполнить задание.</w:t>
      </w:r>
    </w:p>
    <w:p w:rsidR="002E1065" w:rsidRPr="002E1065" w:rsidRDefault="002E1065" w:rsidP="002E1065">
      <w:pPr>
        <w:shd w:val="clear" w:color="auto" w:fill="FFFFFF"/>
        <w:spacing w:before="533" w:after="444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2E106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Результаты занятий на балансировочной доске </w:t>
      </w:r>
      <w:proofErr w:type="spellStart"/>
      <w:r w:rsidRPr="002E106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Баламетрикс</w:t>
      </w:r>
      <w:proofErr w:type="spellEnd"/>
    </w:p>
    <w:p w:rsidR="002E1065" w:rsidRPr="002E1065" w:rsidRDefault="002E1065" w:rsidP="002E1065">
      <w:pPr>
        <w:numPr>
          <w:ilvl w:val="0"/>
          <w:numId w:val="7"/>
        </w:numPr>
        <w:shd w:val="clear" w:color="auto" w:fill="FFFFFF"/>
        <w:spacing w:after="107" w:line="240" w:lineRule="auto"/>
        <w:ind w:left="1244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улучшается моторно-зрительная координация;</w:t>
      </w:r>
    </w:p>
    <w:p w:rsidR="002E1065" w:rsidRPr="002E1065" w:rsidRDefault="002E1065" w:rsidP="002E1065">
      <w:pPr>
        <w:numPr>
          <w:ilvl w:val="0"/>
          <w:numId w:val="7"/>
        </w:numPr>
        <w:shd w:val="clear" w:color="auto" w:fill="FFFFFF"/>
        <w:spacing w:after="107" w:line="240" w:lineRule="auto"/>
        <w:ind w:left="1244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двигательные и интеллектуальные способности ребенка</w:t>
      </w:r>
    </w:p>
    <w:p w:rsidR="002E1065" w:rsidRPr="002E1065" w:rsidRDefault="002E1065" w:rsidP="002E1065">
      <w:pPr>
        <w:numPr>
          <w:ilvl w:val="0"/>
          <w:numId w:val="7"/>
        </w:numPr>
        <w:shd w:val="clear" w:color="auto" w:fill="FFFFFF"/>
        <w:spacing w:after="107" w:line="240" w:lineRule="auto"/>
        <w:ind w:left="1244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синхронизируются;</w:t>
      </w:r>
    </w:p>
    <w:p w:rsidR="002E1065" w:rsidRPr="002E1065" w:rsidRDefault="002E1065" w:rsidP="002E1065">
      <w:pPr>
        <w:numPr>
          <w:ilvl w:val="0"/>
          <w:numId w:val="7"/>
        </w:numPr>
        <w:shd w:val="clear" w:color="auto" w:fill="FFFFFF"/>
        <w:spacing w:after="107" w:line="240" w:lineRule="auto"/>
        <w:ind w:left="1244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улучшается концентрация внимания;</w:t>
      </w:r>
    </w:p>
    <w:p w:rsidR="002E1065" w:rsidRPr="002E1065" w:rsidRDefault="002E1065" w:rsidP="002E1065">
      <w:pPr>
        <w:numPr>
          <w:ilvl w:val="0"/>
          <w:numId w:val="7"/>
        </w:numPr>
        <w:shd w:val="clear" w:color="auto" w:fill="FFFFFF"/>
        <w:spacing w:after="107" w:line="240" w:lineRule="auto"/>
        <w:ind w:left="1244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развитие пространственного воображения;</w:t>
      </w:r>
    </w:p>
    <w:p w:rsidR="002E1065" w:rsidRPr="002E1065" w:rsidRDefault="002E1065" w:rsidP="002E1065">
      <w:pPr>
        <w:numPr>
          <w:ilvl w:val="0"/>
          <w:numId w:val="7"/>
        </w:numPr>
        <w:shd w:val="clear" w:color="auto" w:fill="FFFFFF"/>
        <w:spacing w:after="107" w:line="240" w:lineRule="auto"/>
        <w:ind w:left="1244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повышение уровня интеллекта.</w:t>
      </w:r>
    </w:p>
    <w:p w:rsidR="00435F4D" w:rsidRDefault="002E1065" w:rsidP="00C15DF5">
      <w:pPr>
        <w:shd w:val="clear" w:color="auto" w:fill="FFFFFF"/>
        <w:spacing w:after="444" w:line="240" w:lineRule="auto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10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Занятия на балансирующей доске позволяют ускорить решение коррекционных задач в логопедии и психологии.</w:t>
      </w:r>
    </w:p>
    <w:p w:rsidR="00C15DF5" w:rsidRDefault="00C15DF5" w:rsidP="00C15DF5">
      <w:pPr>
        <w:shd w:val="clear" w:color="auto" w:fill="FFFFFF"/>
        <w:spacing w:after="444" w:line="240" w:lineRule="auto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C15DF5" w:rsidRDefault="00C15DF5" w:rsidP="00C15DF5">
      <w:pPr>
        <w:shd w:val="clear" w:color="auto" w:fill="FFFFFF"/>
        <w:spacing w:after="444" w:line="240" w:lineRule="auto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ИСТОЧНИКИ:</w:t>
      </w:r>
    </w:p>
    <w:p w:rsidR="00C15DF5" w:rsidRPr="00D21CDB" w:rsidRDefault="00C15DF5" w:rsidP="00C15DF5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1CDB">
        <w:rPr>
          <w:rFonts w:ascii="Times New Roman" w:hAnsi="Times New Roman"/>
          <w:sz w:val="28"/>
          <w:szCs w:val="28"/>
        </w:rPr>
        <w:t>Ахутина</w:t>
      </w:r>
      <w:proofErr w:type="spellEnd"/>
      <w:r w:rsidRPr="00D21CDB">
        <w:rPr>
          <w:rFonts w:ascii="Times New Roman" w:hAnsi="Times New Roman"/>
          <w:sz w:val="28"/>
          <w:szCs w:val="28"/>
        </w:rPr>
        <w:t xml:space="preserve">, Т.В. </w:t>
      </w:r>
      <w:proofErr w:type="spellStart"/>
      <w:r w:rsidRPr="00D21CDB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D21CDB">
        <w:rPr>
          <w:rFonts w:ascii="Times New Roman" w:hAnsi="Times New Roman"/>
          <w:sz w:val="28"/>
          <w:szCs w:val="28"/>
        </w:rPr>
        <w:t xml:space="preserve"> технологии обучения: индивидуально-ориентированный подход // Школа здоровья. 2000. Т. 7. №2. С.21 – 28. </w:t>
      </w:r>
    </w:p>
    <w:p w:rsidR="00C15DF5" w:rsidRPr="00D21CDB" w:rsidRDefault="00C15DF5" w:rsidP="00C15DF5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CDB">
        <w:rPr>
          <w:rFonts w:ascii="Times New Roman" w:hAnsi="Times New Roman"/>
          <w:sz w:val="28"/>
          <w:szCs w:val="28"/>
        </w:rPr>
        <w:t>Буденная Т.В. Логопедическая гимнастика. Методическое пособие. Санкт-Петербург: «Детство-Пресс», 2001 г.</w:t>
      </w:r>
    </w:p>
    <w:p w:rsidR="00C15DF5" w:rsidRPr="00D21CDB" w:rsidRDefault="00C15DF5" w:rsidP="00C15DF5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1CDB">
        <w:rPr>
          <w:rFonts w:ascii="Times New Roman" w:hAnsi="Times New Roman"/>
          <w:sz w:val="28"/>
          <w:szCs w:val="28"/>
        </w:rPr>
        <w:t>Евдакимова</w:t>
      </w:r>
      <w:proofErr w:type="spellEnd"/>
      <w:r w:rsidRPr="00D21CDB">
        <w:rPr>
          <w:rFonts w:ascii="Times New Roman" w:hAnsi="Times New Roman"/>
          <w:sz w:val="28"/>
          <w:szCs w:val="28"/>
        </w:rPr>
        <w:t xml:space="preserve"> Е.С. Проектирование как </w:t>
      </w:r>
      <w:proofErr w:type="spellStart"/>
      <w:r w:rsidRPr="00D21CDB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D21CDB">
        <w:rPr>
          <w:rFonts w:ascii="Times New Roman" w:hAnsi="Times New Roman"/>
          <w:sz w:val="28"/>
          <w:szCs w:val="28"/>
        </w:rPr>
        <w:t xml:space="preserve"> технология в ДОУ// Управление ДОУ. 2004. N1. </w:t>
      </w:r>
    </w:p>
    <w:p w:rsidR="00C15DF5" w:rsidRPr="00D21CDB" w:rsidRDefault="00C15DF5" w:rsidP="00C15DF5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1CDB">
        <w:rPr>
          <w:rFonts w:ascii="Times New Roman" w:hAnsi="Times New Roman"/>
          <w:sz w:val="28"/>
          <w:szCs w:val="28"/>
        </w:rPr>
        <w:t>М.Ю.Картушина</w:t>
      </w:r>
      <w:proofErr w:type="spellEnd"/>
      <w:r w:rsidRPr="00D21CD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1CDB">
        <w:rPr>
          <w:rFonts w:ascii="Times New Roman" w:hAnsi="Times New Roman"/>
          <w:sz w:val="28"/>
          <w:szCs w:val="28"/>
        </w:rPr>
        <w:t>Логоритмические</w:t>
      </w:r>
      <w:proofErr w:type="spellEnd"/>
      <w:r w:rsidRPr="00D21CDB">
        <w:rPr>
          <w:rFonts w:ascii="Times New Roman" w:hAnsi="Times New Roman"/>
          <w:sz w:val="28"/>
          <w:szCs w:val="28"/>
        </w:rPr>
        <w:t xml:space="preserve"> занятия в дет</w:t>
      </w:r>
      <w:proofErr w:type="gramStart"/>
      <w:r w:rsidRPr="00D21CDB">
        <w:rPr>
          <w:rFonts w:ascii="Times New Roman" w:hAnsi="Times New Roman"/>
          <w:sz w:val="28"/>
          <w:szCs w:val="28"/>
        </w:rPr>
        <w:t>.</w:t>
      </w:r>
      <w:proofErr w:type="gramEnd"/>
      <w:r w:rsidRPr="00D21C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1CDB">
        <w:rPr>
          <w:rFonts w:ascii="Times New Roman" w:hAnsi="Times New Roman"/>
          <w:sz w:val="28"/>
          <w:szCs w:val="28"/>
        </w:rPr>
        <w:t>с</w:t>
      </w:r>
      <w:proofErr w:type="gramEnd"/>
      <w:r w:rsidRPr="00D21CDB">
        <w:rPr>
          <w:rFonts w:ascii="Times New Roman" w:hAnsi="Times New Roman"/>
          <w:sz w:val="28"/>
          <w:szCs w:val="28"/>
        </w:rPr>
        <w:t xml:space="preserve">аду. </w:t>
      </w:r>
      <w:proofErr w:type="spellStart"/>
      <w:r w:rsidRPr="00D21CDB">
        <w:rPr>
          <w:rFonts w:ascii="Times New Roman" w:hAnsi="Times New Roman"/>
          <w:sz w:val="28"/>
          <w:szCs w:val="28"/>
        </w:rPr>
        <w:t>М.:Сфера</w:t>
      </w:r>
      <w:proofErr w:type="spellEnd"/>
      <w:r w:rsidRPr="00D21CDB">
        <w:rPr>
          <w:rFonts w:ascii="Times New Roman" w:hAnsi="Times New Roman"/>
          <w:sz w:val="28"/>
          <w:szCs w:val="28"/>
        </w:rPr>
        <w:t>, 2003 г.</w:t>
      </w:r>
    </w:p>
    <w:p w:rsidR="00C15DF5" w:rsidRPr="00D21CDB" w:rsidRDefault="00C15DF5" w:rsidP="00C15DF5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CDB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D21CDB">
        <w:rPr>
          <w:rFonts w:ascii="Times New Roman" w:hAnsi="Times New Roman"/>
          <w:sz w:val="28"/>
          <w:szCs w:val="28"/>
        </w:rPr>
        <w:t>Коноваленко</w:t>
      </w:r>
      <w:proofErr w:type="spellEnd"/>
      <w:r w:rsidRPr="00D21CDB">
        <w:rPr>
          <w:rFonts w:ascii="Times New Roman" w:hAnsi="Times New Roman"/>
          <w:sz w:val="28"/>
          <w:szCs w:val="28"/>
        </w:rPr>
        <w:t>. Развитие познавательной деятельности у детей от 10 до 14 лет. Москва, 1999 г.</w:t>
      </w:r>
    </w:p>
    <w:p w:rsidR="00C15DF5" w:rsidRPr="00D21CDB" w:rsidRDefault="00C15DF5" w:rsidP="00C15DF5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CDB">
        <w:rPr>
          <w:rFonts w:ascii="Times New Roman" w:hAnsi="Times New Roman"/>
          <w:sz w:val="28"/>
          <w:szCs w:val="28"/>
        </w:rPr>
        <w:t xml:space="preserve">Кувшинова, И.А. </w:t>
      </w:r>
      <w:proofErr w:type="spellStart"/>
      <w:r w:rsidRPr="00D21CDB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Pr="00D21CDB">
        <w:rPr>
          <w:rFonts w:ascii="Times New Roman" w:hAnsi="Times New Roman"/>
          <w:sz w:val="28"/>
          <w:szCs w:val="28"/>
        </w:rPr>
        <w:t xml:space="preserve"> как необходимый аспект комплексной реабилитации детей с речевой патологией [Текст]/ И.А. Кувшинова</w:t>
      </w:r>
      <w:proofErr w:type="gramStart"/>
      <w:r w:rsidRPr="00D21CDB">
        <w:rPr>
          <w:rFonts w:ascii="Times New Roman" w:hAnsi="Times New Roman"/>
          <w:sz w:val="28"/>
          <w:szCs w:val="28"/>
        </w:rPr>
        <w:t>.-</w:t>
      </w:r>
      <w:proofErr w:type="gramEnd"/>
      <w:r w:rsidRPr="00D21CDB">
        <w:rPr>
          <w:rFonts w:ascii="Times New Roman" w:hAnsi="Times New Roman"/>
          <w:sz w:val="28"/>
          <w:szCs w:val="28"/>
        </w:rPr>
        <w:t>М:2009.(библиотека журнала «Логопед».вып.6) 13 с.</w:t>
      </w:r>
    </w:p>
    <w:p w:rsidR="00C15DF5" w:rsidRPr="00D21CDB" w:rsidRDefault="00C15DF5" w:rsidP="00C15DF5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CDB">
        <w:rPr>
          <w:rFonts w:ascii="Times New Roman" w:hAnsi="Times New Roman"/>
          <w:sz w:val="28"/>
          <w:szCs w:val="28"/>
        </w:rPr>
        <w:t>Кучма В.Р. Теория и практика гигиены детей и подростков на рубеже тысячелетий. - М., 2001.</w:t>
      </w:r>
    </w:p>
    <w:p w:rsidR="00C15DF5" w:rsidRPr="00D21CDB" w:rsidRDefault="00C15DF5" w:rsidP="00C15DF5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CDB">
        <w:rPr>
          <w:rFonts w:ascii="Times New Roman" w:hAnsi="Times New Roman"/>
          <w:sz w:val="28"/>
          <w:szCs w:val="28"/>
        </w:rPr>
        <w:t xml:space="preserve">Кучма В.Р., </w:t>
      </w:r>
      <w:proofErr w:type="spellStart"/>
      <w:r w:rsidRPr="00D21CDB">
        <w:rPr>
          <w:rFonts w:ascii="Times New Roman" w:hAnsi="Times New Roman"/>
          <w:sz w:val="28"/>
          <w:szCs w:val="28"/>
        </w:rPr>
        <w:t>Сердюковская</w:t>
      </w:r>
      <w:proofErr w:type="spellEnd"/>
      <w:r w:rsidRPr="00D21CDB">
        <w:rPr>
          <w:rFonts w:ascii="Times New Roman" w:hAnsi="Times New Roman"/>
          <w:sz w:val="28"/>
          <w:szCs w:val="28"/>
        </w:rPr>
        <w:t xml:space="preserve"> Г.Н., Демин А.К. Руководство по гигиене и охране здоровья школьников. - М., 2000.</w:t>
      </w:r>
    </w:p>
    <w:p w:rsidR="00C15DF5" w:rsidRPr="00D21CDB" w:rsidRDefault="00C15DF5" w:rsidP="00C15DF5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CDB">
        <w:rPr>
          <w:rFonts w:ascii="Times New Roman" w:hAnsi="Times New Roman"/>
          <w:sz w:val="28"/>
          <w:szCs w:val="28"/>
        </w:rPr>
        <w:t>Леонова С.В. «Веселая разминка. Комплекс дыхательных физических упражнений под чтение стихотворных текстов». Логопед. 2004. №6. с. 83.</w:t>
      </w:r>
    </w:p>
    <w:p w:rsidR="00C15DF5" w:rsidRPr="00D21CDB" w:rsidRDefault="00C15DF5" w:rsidP="00C15DF5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1CDB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D21CDB">
        <w:rPr>
          <w:rFonts w:ascii="Times New Roman" w:hAnsi="Times New Roman"/>
          <w:sz w:val="28"/>
          <w:szCs w:val="28"/>
        </w:rPr>
        <w:t xml:space="preserve"> М.Д. Работа ДОУ с семьей по воспитанию здорового ребенка. Управление ДОУ. 2005. N 5.</w:t>
      </w:r>
    </w:p>
    <w:p w:rsidR="00C15DF5" w:rsidRPr="00D21CDB" w:rsidRDefault="00C15DF5" w:rsidP="00C15DF5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CDB">
        <w:rPr>
          <w:rFonts w:ascii="Times New Roman" w:hAnsi="Times New Roman"/>
          <w:sz w:val="28"/>
          <w:szCs w:val="28"/>
        </w:rPr>
        <w:t xml:space="preserve">Методические рекомендации: </w:t>
      </w:r>
      <w:proofErr w:type="spellStart"/>
      <w:r w:rsidRPr="00D21CDB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D21CDB">
        <w:rPr>
          <w:rFonts w:ascii="Times New Roman" w:hAnsi="Times New Roman"/>
          <w:sz w:val="28"/>
          <w:szCs w:val="28"/>
        </w:rPr>
        <w:t xml:space="preserve"> технологии в общеобразовательной школе: методология анализа, формы, методы, опыт применения /Под ред. М.М. Безруких, В.Д. Сонькина. </w:t>
      </w:r>
      <w:proofErr w:type="gramStart"/>
      <w:r w:rsidRPr="00D21CDB">
        <w:rPr>
          <w:rFonts w:ascii="Times New Roman" w:hAnsi="Times New Roman"/>
          <w:sz w:val="28"/>
          <w:szCs w:val="28"/>
        </w:rPr>
        <w:t>-М</w:t>
      </w:r>
      <w:proofErr w:type="gramEnd"/>
      <w:r w:rsidRPr="00D21CDB">
        <w:rPr>
          <w:rFonts w:ascii="Times New Roman" w:hAnsi="Times New Roman"/>
          <w:sz w:val="28"/>
          <w:szCs w:val="28"/>
        </w:rPr>
        <w:t>., 2002.</w:t>
      </w:r>
    </w:p>
    <w:p w:rsidR="00C15DF5" w:rsidRPr="00D21CDB" w:rsidRDefault="00C15DF5" w:rsidP="00C15DF5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1CDB">
        <w:rPr>
          <w:rFonts w:ascii="Times New Roman" w:hAnsi="Times New Roman"/>
          <w:sz w:val="28"/>
          <w:szCs w:val="28"/>
        </w:rPr>
        <w:t>Назаренко</w:t>
      </w:r>
      <w:proofErr w:type="spellEnd"/>
      <w:r w:rsidRPr="00D21CDB">
        <w:rPr>
          <w:rFonts w:ascii="Times New Roman" w:hAnsi="Times New Roman"/>
          <w:sz w:val="28"/>
          <w:szCs w:val="28"/>
        </w:rPr>
        <w:t xml:space="preserve"> Л.Д. Оздоровительные основы физических упражнений. - М., 2002.</w:t>
      </w:r>
    </w:p>
    <w:p w:rsidR="00C15DF5" w:rsidRPr="00D21CDB" w:rsidRDefault="00C15DF5" w:rsidP="00C15DF5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CDB">
        <w:rPr>
          <w:rFonts w:ascii="Times New Roman" w:hAnsi="Times New Roman"/>
          <w:sz w:val="28"/>
          <w:szCs w:val="28"/>
        </w:rPr>
        <w:t>Панкратова И.В. Растим здоровое поколение // Управление ДОУ. 2004. N1.</w:t>
      </w:r>
    </w:p>
    <w:p w:rsidR="00C15DF5" w:rsidRPr="00D21CDB" w:rsidRDefault="00C15DF5" w:rsidP="00C15DF5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CDB">
        <w:rPr>
          <w:rFonts w:ascii="Times New Roman" w:hAnsi="Times New Roman"/>
          <w:sz w:val="28"/>
          <w:szCs w:val="28"/>
        </w:rPr>
        <w:t>Педагогика и психология здоровья</w:t>
      </w:r>
      <w:proofErr w:type="gramStart"/>
      <w:r w:rsidRPr="00D21CDB">
        <w:rPr>
          <w:rFonts w:ascii="Times New Roman" w:hAnsi="Times New Roman"/>
          <w:sz w:val="28"/>
          <w:szCs w:val="28"/>
        </w:rPr>
        <w:t xml:space="preserve"> /П</w:t>
      </w:r>
      <w:proofErr w:type="gramEnd"/>
      <w:r w:rsidRPr="00D21CDB">
        <w:rPr>
          <w:rFonts w:ascii="Times New Roman" w:hAnsi="Times New Roman"/>
          <w:sz w:val="28"/>
          <w:szCs w:val="28"/>
        </w:rPr>
        <w:t xml:space="preserve">од ред. Н.К. Смирнова. - </w:t>
      </w:r>
      <w:proofErr w:type="spellStart"/>
      <w:r w:rsidRPr="00D21CDB">
        <w:rPr>
          <w:rFonts w:ascii="Times New Roman" w:hAnsi="Times New Roman"/>
          <w:sz w:val="28"/>
          <w:szCs w:val="28"/>
        </w:rPr>
        <w:t>М.:АПКиПРО</w:t>
      </w:r>
      <w:proofErr w:type="spellEnd"/>
      <w:r w:rsidRPr="00D21CDB">
        <w:rPr>
          <w:rFonts w:ascii="Times New Roman" w:hAnsi="Times New Roman"/>
          <w:sz w:val="28"/>
          <w:szCs w:val="28"/>
        </w:rPr>
        <w:t>, 2003.</w:t>
      </w:r>
    </w:p>
    <w:p w:rsidR="00C15DF5" w:rsidRPr="00D21CDB" w:rsidRDefault="00C15DF5" w:rsidP="00C15DF5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CDB">
        <w:rPr>
          <w:rFonts w:ascii="Times New Roman" w:hAnsi="Times New Roman"/>
          <w:sz w:val="28"/>
          <w:szCs w:val="28"/>
        </w:rPr>
        <w:t xml:space="preserve">Сухарев А.Г. Концепция укрепления здоровья детского и подросткового населения России // Школа здоровья. 2000. Т. 7. №2. С.29 – 34. </w:t>
      </w:r>
    </w:p>
    <w:p w:rsidR="00C15DF5" w:rsidRPr="00D21CDB" w:rsidRDefault="00C15DF5" w:rsidP="00C15DF5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CDB">
        <w:rPr>
          <w:rFonts w:ascii="Times New Roman" w:hAnsi="Times New Roman"/>
          <w:sz w:val="28"/>
          <w:szCs w:val="28"/>
        </w:rPr>
        <w:t>Ткачева В.И. Играем каждый день //Методические рекомендации. - Мн.: НИО, 2001.</w:t>
      </w:r>
    </w:p>
    <w:p w:rsidR="00C15DF5" w:rsidRPr="00D21CDB" w:rsidRDefault="00C15DF5" w:rsidP="00C15DF5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CDB">
        <w:rPr>
          <w:rFonts w:ascii="Times New Roman" w:hAnsi="Times New Roman"/>
          <w:sz w:val="28"/>
          <w:szCs w:val="28"/>
        </w:rPr>
        <w:t xml:space="preserve">Чеботарева О.В. Теоретический семинар "Использование </w:t>
      </w:r>
      <w:proofErr w:type="spellStart"/>
      <w:r w:rsidRPr="00D21CDB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D21CDB">
        <w:rPr>
          <w:rFonts w:ascii="Times New Roman" w:hAnsi="Times New Roman"/>
          <w:sz w:val="28"/>
          <w:szCs w:val="28"/>
        </w:rPr>
        <w:t xml:space="preserve"> технологий в работе педагога". Сайт Фестиваль педагогических идей «Открытый урок».</w:t>
      </w:r>
    </w:p>
    <w:p w:rsidR="00C15DF5" w:rsidRPr="00D21CDB" w:rsidRDefault="00C15DF5" w:rsidP="00C15DF5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CDB">
        <w:rPr>
          <w:rFonts w:ascii="Times New Roman" w:hAnsi="Times New Roman"/>
          <w:sz w:val="28"/>
          <w:szCs w:val="28"/>
        </w:rPr>
        <w:lastRenderedPageBreak/>
        <w:t>Формирование основ здорового образа жизни //Управление ДОУ. 2006.№4.</w:t>
      </w:r>
    </w:p>
    <w:p w:rsidR="00C15DF5" w:rsidRPr="00D21CDB" w:rsidRDefault="00C15DF5" w:rsidP="00C15DF5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CDB">
        <w:rPr>
          <w:rFonts w:ascii="Times New Roman" w:hAnsi="Times New Roman"/>
          <w:sz w:val="28"/>
          <w:szCs w:val="28"/>
        </w:rPr>
        <w:t>Шумихина Ю.В. Клуб «Здоровая семья» // Воспитатель ДОУ. 2009. N3.</w:t>
      </w:r>
    </w:p>
    <w:p w:rsidR="00C15DF5" w:rsidRPr="00D21CDB" w:rsidRDefault="00C15DF5" w:rsidP="00C15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DF5" w:rsidRDefault="00C15DF5" w:rsidP="00C15D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5DF5" w:rsidRPr="00C15DF5" w:rsidRDefault="00C15DF5" w:rsidP="00C15DF5">
      <w:pPr>
        <w:shd w:val="clear" w:color="auto" w:fill="FFFFFF"/>
        <w:spacing w:after="444" w:line="240" w:lineRule="auto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435F4D" w:rsidRPr="00C15DF5" w:rsidRDefault="00435F4D" w:rsidP="00435F4D">
      <w:pPr>
        <w:tabs>
          <w:tab w:val="left" w:pos="3218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435F4D" w:rsidRPr="00C15DF5" w:rsidSect="00C275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026" w:rsidRDefault="00AF6026" w:rsidP="00435F4D">
      <w:pPr>
        <w:spacing w:after="0" w:line="240" w:lineRule="auto"/>
      </w:pPr>
      <w:r>
        <w:separator/>
      </w:r>
    </w:p>
  </w:endnote>
  <w:endnote w:type="continuationSeparator" w:id="0">
    <w:p w:rsidR="00AF6026" w:rsidRDefault="00AF6026" w:rsidP="0043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4D" w:rsidRDefault="00435F4D">
    <w:pPr>
      <w:pStyle w:val="a5"/>
    </w:pPr>
  </w:p>
  <w:p w:rsidR="00435F4D" w:rsidRDefault="00435F4D">
    <w:pPr>
      <w:pStyle w:val="a5"/>
    </w:pPr>
  </w:p>
  <w:p w:rsidR="00435F4D" w:rsidRDefault="00435F4D">
    <w:pPr>
      <w:pStyle w:val="a5"/>
    </w:pPr>
  </w:p>
  <w:p w:rsidR="00435F4D" w:rsidRDefault="00435F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026" w:rsidRDefault="00AF6026" w:rsidP="00435F4D">
      <w:pPr>
        <w:spacing w:after="0" w:line="240" w:lineRule="auto"/>
      </w:pPr>
      <w:r>
        <w:separator/>
      </w:r>
    </w:p>
  </w:footnote>
  <w:footnote w:type="continuationSeparator" w:id="0">
    <w:p w:rsidR="00AF6026" w:rsidRDefault="00AF6026" w:rsidP="00435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A9C"/>
    <w:multiLevelType w:val="multilevel"/>
    <w:tmpl w:val="39BA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12336"/>
    <w:multiLevelType w:val="multilevel"/>
    <w:tmpl w:val="F480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05C9F"/>
    <w:multiLevelType w:val="hybridMultilevel"/>
    <w:tmpl w:val="0F6C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B223FA"/>
    <w:multiLevelType w:val="multilevel"/>
    <w:tmpl w:val="A822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52781E"/>
    <w:multiLevelType w:val="multilevel"/>
    <w:tmpl w:val="B32C1A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0A32022"/>
    <w:multiLevelType w:val="multilevel"/>
    <w:tmpl w:val="F88CC2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C1769"/>
    <w:multiLevelType w:val="multilevel"/>
    <w:tmpl w:val="7C64A9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5037EF"/>
    <w:multiLevelType w:val="multilevel"/>
    <w:tmpl w:val="2C484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F4D"/>
    <w:rsid w:val="002E1065"/>
    <w:rsid w:val="00435F4D"/>
    <w:rsid w:val="00A56D8E"/>
    <w:rsid w:val="00AF6026"/>
    <w:rsid w:val="00B359AE"/>
    <w:rsid w:val="00C15DF5"/>
    <w:rsid w:val="00C2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27"/>
  </w:style>
  <w:style w:type="paragraph" w:styleId="1">
    <w:name w:val="heading 1"/>
    <w:basedOn w:val="a"/>
    <w:link w:val="10"/>
    <w:uiPriority w:val="9"/>
    <w:qFormat/>
    <w:rsid w:val="002E1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1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F4D"/>
  </w:style>
  <w:style w:type="paragraph" w:styleId="a5">
    <w:name w:val="footer"/>
    <w:basedOn w:val="a"/>
    <w:link w:val="a6"/>
    <w:uiPriority w:val="99"/>
    <w:semiHidden/>
    <w:unhideWhenUsed/>
    <w:rsid w:val="0043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5F4D"/>
  </w:style>
  <w:style w:type="character" w:customStyle="1" w:styleId="10">
    <w:name w:val="Заголовок 1 Знак"/>
    <w:basedOn w:val="a0"/>
    <w:link w:val="1"/>
    <w:uiPriority w:val="9"/>
    <w:rsid w:val="002E10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1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2E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E10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06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C15DF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Зуевы</dc:creator>
  <cp:keywords/>
  <dc:description/>
  <cp:lastModifiedBy>Зуевы</cp:lastModifiedBy>
  <cp:revision>2</cp:revision>
  <cp:lastPrinted>2018-02-20T19:40:00Z</cp:lastPrinted>
  <dcterms:created xsi:type="dcterms:W3CDTF">2018-02-20T18:55:00Z</dcterms:created>
  <dcterms:modified xsi:type="dcterms:W3CDTF">2018-02-20T19:45:00Z</dcterms:modified>
</cp:coreProperties>
</file>