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D" w:rsidRDefault="00094AE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РАЗЪЯСНЕНИЯ </w:t>
      </w:r>
    </w:p>
    <w:p w:rsidR="004F3E3D" w:rsidRDefault="00094AE0">
      <w:pPr>
        <w:jc w:val="center"/>
        <w:rPr>
          <w:b/>
        </w:rPr>
      </w:pPr>
      <w:r>
        <w:rPr>
          <w:b/>
        </w:rPr>
        <w:t>по методам обучения и воспитания</w:t>
      </w:r>
    </w:p>
    <w:p w:rsidR="004F3E3D" w:rsidRDefault="004F3E3D">
      <w:pPr>
        <w:jc w:val="center"/>
        <w:rPr>
          <w:b/>
        </w:rPr>
      </w:pPr>
    </w:p>
    <w:p w:rsidR="004F3E3D" w:rsidRDefault="00094AE0">
      <w:pPr>
        <w:jc w:val="center"/>
        <w:rPr>
          <w:b/>
          <w:i/>
        </w:rPr>
      </w:pPr>
      <w:r>
        <w:rPr>
          <w:b/>
          <w:i/>
        </w:rPr>
        <w:t>Совершенствование методов обучения и воспитания</w:t>
      </w:r>
    </w:p>
    <w:p w:rsidR="004F3E3D" w:rsidRDefault="00094AE0">
      <w:pPr>
        <w:suppressAutoHyphens/>
        <w:spacing w:after="240"/>
        <w:jc w:val="center"/>
        <w:rPr>
          <w:i/>
        </w:rPr>
      </w:pPr>
      <w:r>
        <w:rPr>
          <w:i/>
        </w:rPr>
        <w:t>(пункт 3.1. экспертного заключения)</w:t>
      </w:r>
    </w:p>
    <w:p w:rsidR="004F3E3D" w:rsidRDefault="00094AE0">
      <w:pPr>
        <w:widowControl w:val="0"/>
      </w:pPr>
      <w:r>
        <w:t xml:space="preserve">Согласно требованиям пунктов 36, 37 нового Порядка аттестации, педагог при аттестации на квалификационные категории должен продемонстрировать свои достижения в области совершенствования методов обучения и воспитания. </w:t>
      </w:r>
    </w:p>
    <w:p w:rsidR="004F3E3D" w:rsidRDefault="00094AE0">
      <w:pPr>
        <w:widowControl w:val="0"/>
      </w:pPr>
      <w:r>
        <w:t xml:space="preserve">МЕТОД (от греч. слова </w:t>
      </w:r>
      <w:proofErr w:type="spellStart"/>
      <w:r>
        <w:t>metodos</w:t>
      </w:r>
      <w:proofErr w:type="spellEnd"/>
      <w:r>
        <w:t xml:space="preserve"> — буквал</w:t>
      </w:r>
      <w:r>
        <w:t>ьно путь к чему-либо) означает способ достижения цели, определенным образом упорядоченную деятельность. МЕТОДОМ ОБУЧЕНИЯ называют способ упорядоченной взаимосвязанной деятельности преподавателя и обучаемых, деятельности, направленной на решение задач образ</w:t>
      </w:r>
      <w:r>
        <w:t xml:space="preserve">ования, воспитания и развития в процессе обучения </w:t>
      </w:r>
      <w:r>
        <w:rPr>
          <w:i/>
        </w:rPr>
        <w:t xml:space="preserve">(Педагогика: Учебное пособие для студентов педагогических институтов. Под. ред. Ю.К. </w:t>
      </w:r>
      <w:proofErr w:type="spellStart"/>
      <w:r>
        <w:rPr>
          <w:i/>
        </w:rPr>
        <w:t>Бабанского</w:t>
      </w:r>
      <w:proofErr w:type="spellEnd"/>
      <w:r>
        <w:rPr>
          <w:i/>
        </w:rPr>
        <w:t>).</w:t>
      </w:r>
    </w:p>
    <w:p w:rsidR="004F3E3D" w:rsidRDefault="00094AE0">
      <w:pPr>
        <w:widowControl w:val="0"/>
      </w:pPr>
      <w:r>
        <w:t xml:space="preserve">В экспертном заключении методы обучения и воспитания распределены по четырем основным группам: </w:t>
      </w:r>
    </w:p>
    <w:p w:rsidR="004F3E3D" w:rsidRDefault="00094AE0">
      <w:pPr>
        <w:widowControl w:val="0"/>
        <w:ind w:left="708" w:firstLine="0"/>
      </w:pPr>
      <w:r>
        <w:rPr>
          <w:i/>
        </w:rPr>
        <w:t>1-я группа:</w:t>
      </w:r>
      <w:r>
        <w:t xml:space="preserve"> </w:t>
      </w:r>
      <w:r>
        <w:t>методы формирования новых знаний и способов деятельности,</w:t>
      </w:r>
    </w:p>
    <w:p w:rsidR="004F3E3D" w:rsidRDefault="00094AE0">
      <w:pPr>
        <w:widowControl w:val="0"/>
        <w:ind w:left="708" w:firstLine="0"/>
      </w:pPr>
      <w:r>
        <w:rPr>
          <w:i/>
        </w:rPr>
        <w:t>2-я группа:</w:t>
      </w:r>
      <w:r>
        <w:t xml:space="preserve"> методы организации деятельности учащихся, </w:t>
      </w:r>
    </w:p>
    <w:p w:rsidR="004F3E3D" w:rsidRDefault="00094AE0">
      <w:pPr>
        <w:widowControl w:val="0"/>
        <w:ind w:left="708" w:firstLine="0"/>
      </w:pPr>
      <w:r>
        <w:rPr>
          <w:i/>
        </w:rPr>
        <w:t>3-я группа:</w:t>
      </w:r>
      <w:r>
        <w:t xml:space="preserve"> методы контроля и самоконтроля,</w:t>
      </w:r>
    </w:p>
    <w:p w:rsidR="004F3E3D" w:rsidRDefault="00094AE0">
      <w:pPr>
        <w:widowControl w:val="0"/>
        <w:ind w:left="708" w:firstLine="0"/>
      </w:pPr>
      <w:r>
        <w:rPr>
          <w:i/>
        </w:rPr>
        <w:t>4-я группа:</w:t>
      </w:r>
      <w:r>
        <w:t xml:space="preserve"> методы формирования личностных результатов.</w:t>
      </w:r>
    </w:p>
    <w:p w:rsidR="004F3E3D" w:rsidRDefault="00094AE0">
      <w:pPr>
        <w:widowControl w:val="0"/>
      </w:pPr>
      <w:r>
        <w:t>При оценке 1-й группы методов особое вниман</w:t>
      </w:r>
      <w:r>
        <w:t>ие эксперт должен уделить умению педагога излагать учебный материала и знакомить обучающихся со способами действий.</w:t>
      </w:r>
    </w:p>
    <w:p w:rsidR="004F3E3D" w:rsidRDefault="00094AE0">
      <w:pPr>
        <w:widowControl w:val="0"/>
      </w:pPr>
      <w:r>
        <w:rPr>
          <w:b/>
        </w:rPr>
        <w:t>К методам формирования новых знаний</w:t>
      </w:r>
      <w:r>
        <w:t xml:space="preserve"> и способов деятельности можно отнести:</w:t>
      </w:r>
    </w:p>
    <w:p w:rsidR="004F3E3D" w:rsidRDefault="00094AE0">
      <w:pPr>
        <w:widowControl w:val="0"/>
        <w:numPr>
          <w:ilvl w:val="0"/>
          <w:numId w:val="2"/>
        </w:numPr>
      </w:pPr>
      <w:r>
        <w:t xml:space="preserve">объяснительно-иллюстративный и репродуктивный методы </w:t>
      </w:r>
    </w:p>
    <w:p w:rsidR="004F3E3D" w:rsidRDefault="00094AE0">
      <w:pPr>
        <w:widowControl w:val="0"/>
        <w:ind w:left="708" w:firstLine="0"/>
        <w:rPr>
          <w:i/>
        </w:rPr>
      </w:pPr>
      <w:r>
        <w:rPr>
          <w:i/>
        </w:rPr>
        <w:lastRenderedPageBreak/>
        <w:t>рассказ, ле</w:t>
      </w:r>
      <w:r>
        <w:rPr>
          <w:i/>
        </w:rPr>
        <w:t>кция, объяснение, изучение литературы, показ, демонстрация, выполнение задания по алгоритму, опрос и др.  Данные методы тренируют память и дают знания, но не позволяют в полном объеме развить творческое мышление детей;</w:t>
      </w:r>
    </w:p>
    <w:p w:rsidR="004F3E3D" w:rsidRDefault="00094AE0">
      <w:pPr>
        <w:widowControl w:val="0"/>
        <w:numPr>
          <w:ilvl w:val="0"/>
          <w:numId w:val="2"/>
        </w:numPr>
      </w:pPr>
      <w:r>
        <w:t>проблемный и частично-поисковый метод</w:t>
      </w:r>
      <w:r>
        <w:t>ы</w:t>
      </w:r>
    </w:p>
    <w:p w:rsidR="004F3E3D" w:rsidRDefault="00094AE0">
      <w:pPr>
        <w:widowControl w:val="0"/>
        <w:ind w:left="708" w:firstLine="0"/>
      </w:pPr>
      <w:r>
        <w:rPr>
          <w:i/>
        </w:rPr>
        <w:t>проблемная или эвристическая беседа, создание ситуаций затруднения</w:t>
      </w:r>
      <w:r>
        <w:t xml:space="preserve"> </w:t>
      </w:r>
      <w:r>
        <w:rPr>
          <w:i/>
        </w:rPr>
        <w:t>и др. Благодаря этому методу учащиеся приобретают навыки логического, критического мышления, умения формулировать проблему и находить способы ее решения и т.п.;</w:t>
      </w:r>
    </w:p>
    <w:p w:rsidR="004F3E3D" w:rsidRDefault="00094AE0">
      <w:pPr>
        <w:widowControl w:val="0"/>
        <w:numPr>
          <w:ilvl w:val="0"/>
          <w:numId w:val="2"/>
        </w:numPr>
      </w:pPr>
      <w:r>
        <w:t xml:space="preserve">исследовательский метод </w:t>
      </w:r>
    </w:p>
    <w:p w:rsidR="004F3E3D" w:rsidRDefault="00094AE0">
      <w:pPr>
        <w:widowControl w:val="0"/>
        <w:ind w:left="708" w:firstLine="0"/>
        <w:rPr>
          <w:i/>
        </w:rPr>
      </w:pPr>
      <w:r>
        <w:rPr>
          <w:i/>
        </w:rPr>
        <w:t>р</w:t>
      </w:r>
      <w:r>
        <w:rPr>
          <w:i/>
        </w:rPr>
        <w:t>ешение задач творческого уровня, самостоятельное решение проблемной ситуации, проведение опытов, классификация, моделирование, проектирование, конструирование, постановка эксперимента и др. Благодаря данному методу школьник постепенно познает принципы и эт</w:t>
      </w:r>
      <w:r>
        <w:rPr>
          <w:i/>
        </w:rPr>
        <w:t>апы научного исследования. Он не только изучает литературу по теме исследования, но также разрабатывает его план, проверяет собственные гипотезы по решению проблемы и оценивает полученные результаты.</w:t>
      </w:r>
    </w:p>
    <w:p w:rsidR="004F3E3D" w:rsidRDefault="00094AE0">
      <w:pPr>
        <w:widowControl w:val="0"/>
      </w:pPr>
      <w:r>
        <w:t>При оценке умения педагога использовать 2-ю группу метод</w:t>
      </w:r>
      <w:r>
        <w:t>ов определяется эффективность деятельности по организации работы учащихся на уроке/занятии.</w:t>
      </w:r>
    </w:p>
    <w:p w:rsidR="004F3E3D" w:rsidRDefault="00094AE0">
      <w:pPr>
        <w:widowControl w:val="0"/>
        <w:rPr>
          <w:b/>
        </w:rPr>
      </w:pPr>
      <w:r>
        <w:rPr>
          <w:b/>
        </w:rPr>
        <w:t>К методам организации деятельности учащихся</w:t>
      </w:r>
      <w:r>
        <w:t xml:space="preserve"> можно отнести:</w:t>
      </w:r>
    </w:p>
    <w:p w:rsidR="004F3E3D" w:rsidRDefault="00094AE0">
      <w:pPr>
        <w:widowControl w:val="0"/>
        <w:numPr>
          <w:ilvl w:val="0"/>
          <w:numId w:val="2"/>
        </w:numPr>
      </w:pPr>
      <w:r>
        <w:t>методы, предполагающие взаимные действия учителя и учащихся</w:t>
      </w:r>
    </w:p>
    <w:p w:rsidR="004F3E3D" w:rsidRDefault="00094AE0">
      <w:pPr>
        <w:widowControl w:val="0"/>
        <w:spacing w:after="120"/>
        <w:ind w:left="709" w:firstLine="0"/>
        <w:rPr>
          <w:i/>
        </w:rPr>
      </w:pPr>
      <w:r>
        <w:rPr>
          <w:rFonts w:eastAsia="Times New Roman"/>
          <w:i/>
        </w:rPr>
        <w:t xml:space="preserve"> </w:t>
      </w:r>
      <w:r>
        <w:rPr>
          <w:i/>
        </w:rPr>
        <w:t>мозговой штурм, дискуссия, диспут, ролевые и</w:t>
      </w:r>
      <w:r>
        <w:rPr>
          <w:i/>
        </w:rPr>
        <w:t xml:space="preserve"> сюжетные игры метод кейсов, практикум, тренинг, выступления учащихся с докладами и др.;</w:t>
      </w:r>
    </w:p>
    <w:p w:rsidR="004F3E3D" w:rsidRDefault="00094AE0">
      <w:pPr>
        <w:widowControl w:val="0"/>
        <w:numPr>
          <w:ilvl w:val="0"/>
          <w:numId w:val="2"/>
        </w:numPr>
      </w:pPr>
      <w:r>
        <w:t xml:space="preserve">методы самостоятельной работы учащихся </w:t>
      </w:r>
    </w:p>
    <w:p w:rsidR="004F3E3D" w:rsidRDefault="00094AE0">
      <w:pPr>
        <w:widowControl w:val="0"/>
        <w:spacing w:after="120"/>
        <w:ind w:left="709" w:firstLine="0"/>
        <w:rPr>
          <w:i/>
        </w:rPr>
      </w:pPr>
      <w:r>
        <w:rPr>
          <w:i/>
        </w:rPr>
        <w:t xml:space="preserve">выполнение упражнений, сопровождающихся самопроверкой, изучение материалов учебника, действия с моделями, схемами, таблицами, </w:t>
      </w:r>
      <w:r>
        <w:rPr>
          <w:i/>
        </w:rPr>
        <w:t>приборами, лабораторная работа и т.п.</w:t>
      </w:r>
    </w:p>
    <w:p w:rsidR="004F3E3D" w:rsidRDefault="00094AE0">
      <w:pPr>
        <w:widowControl w:val="0"/>
      </w:pPr>
      <w:r>
        <w:rPr>
          <w:rFonts w:eastAsia="Times New Roman"/>
        </w:rPr>
        <w:lastRenderedPageBreak/>
        <w:t xml:space="preserve"> </w:t>
      </w:r>
      <w:r>
        <w:t>3-я группа методов включает методы контроля и самоконтроля. Степень владения данной группой методов позволяет оценить эффективность деятельности учителя по определению результативности учебно-познавательной и других в</w:t>
      </w:r>
      <w:r>
        <w:t xml:space="preserve">идов деятельности учащихся.  </w:t>
      </w:r>
    </w:p>
    <w:p w:rsidR="004F3E3D" w:rsidRDefault="00094AE0">
      <w:pPr>
        <w:widowControl w:val="0"/>
      </w:pPr>
      <w:r>
        <w:rPr>
          <w:b/>
        </w:rPr>
        <w:t>К методам контроля и самоконтроля</w:t>
      </w:r>
      <w:r>
        <w:t xml:space="preserve"> относятся: </w:t>
      </w:r>
      <w:r>
        <w:rPr>
          <w:i/>
        </w:rPr>
        <w:t>тестирование, анкетирование, викторина, письменные работы, устные и письменные опросы, зачет, экзамен и др.</w:t>
      </w:r>
      <w:r>
        <w:t xml:space="preserve">  </w:t>
      </w:r>
    </w:p>
    <w:p w:rsidR="004F3E3D" w:rsidRDefault="00094AE0">
      <w:pPr>
        <w:widowControl w:val="0"/>
      </w:pPr>
      <w:r>
        <w:rPr>
          <w:b/>
        </w:rPr>
        <w:t>К методам формирования личностных результатов</w:t>
      </w:r>
      <w:r>
        <w:t xml:space="preserve"> можно отнести </w:t>
      </w:r>
      <w:r>
        <w:rPr>
          <w:i/>
        </w:rPr>
        <w:t>беседу, убе</w:t>
      </w:r>
      <w:r>
        <w:rPr>
          <w:i/>
        </w:rPr>
        <w:t>ждение, внушение, поручение, соревнование, пример, аналогию, рефлексивные методы, воспитывающие ситуации и др.</w:t>
      </w:r>
    </w:p>
    <w:p w:rsidR="004F3E3D" w:rsidRDefault="00094AE0">
      <w:pPr>
        <w:widowControl w:val="0"/>
      </w:pPr>
      <w:r>
        <w:t>При проведении экспертизы педагогической деятельности (на открытом уроке/занятии) учителю рекомендуется продемонстрировать владение хотя бы по од</w:t>
      </w:r>
      <w:r>
        <w:t>ному методу из каждой группы методов. Наряду с этим он должен показать конспекты, дидактические материалы и т.п., в которых описывается использование конкретных методов, а также принять участие в собеседовании с экспертом.</w:t>
      </w:r>
    </w:p>
    <w:p w:rsidR="004F3E3D" w:rsidRDefault="00094AE0">
      <w:pPr>
        <w:widowControl w:val="0"/>
      </w:pPr>
      <w:r>
        <w:t>В случае, если педагог имеет льго</w:t>
      </w:r>
      <w:r>
        <w:t>ту (имеет право не проводить открытый урок/занятие), то владение им методами обучения и воспитания эксперт может определить, познакомившись с материалами его портфолио, а также беседуя с аттестуемым и администрацией образовательной организации.</w:t>
      </w:r>
    </w:p>
    <w:p w:rsidR="004F3E3D" w:rsidRDefault="00094AE0">
      <w:pPr>
        <w:widowControl w:val="0"/>
      </w:pPr>
      <w:r>
        <w:t>Уровень вла</w:t>
      </w:r>
      <w:r>
        <w:t>дения обозначенными группами методов определяет эксперт по предложенным ниже критериям.</w:t>
      </w:r>
    </w:p>
    <w:p w:rsidR="004F3E3D" w:rsidRDefault="00094AE0">
      <w:pPr>
        <w:widowControl w:val="0"/>
        <w:ind w:firstLine="708"/>
        <w:rPr>
          <w:u w:val="single"/>
        </w:rPr>
      </w:pPr>
      <w:r>
        <w:rPr>
          <w:b/>
        </w:rPr>
        <w:t>Использует продуктивно и совершенствует:</w:t>
      </w:r>
      <w:r>
        <w:rPr>
          <w:i/>
        </w:rPr>
        <w:t xml:space="preserve"> </w:t>
      </w:r>
      <w:r>
        <w:t>полное соответствие использованных методов целям, задачам и содержанию урока или занятия, уровню познавательных возможностей, в</w:t>
      </w:r>
      <w:r>
        <w:t>озрастным и психофизическим особенностям учащихся, материальному обеспечению урока, личным качествам учителя, его подготовленности и уровню профессиональной компетентности и методического мастерства, лимиту учебного времени урока или занятия.</w:t>
      </w:r>
    </w:p>
    <w:p w:rsidR="004F3E3D" w:rsidRDefault="00094AE0">
      <w:pPr>
        <w:widowControl w:val="0"/>
        <w:ind w:firstLine="708"/>
      </w:pPr>
      <w:r>
        <w:lastRenderedPageBreak/>
        <w:t>Под совершенс</w:t>
      </w:r>
      <w:r>
        <w:t>твованием следует понимать внесение педагогом в используемый метод каких-либо новшеств, которые позволили улучшить полученные результаты учебно-воспитательной работы. Роль эксперта, в данном случае, будет заключаться в определении целесообразности введенно</w:t>
      </w:r>
      <w:r>
        <w:t>го новшества, его грамотности и эффективности.</w:t>
      </w:r>
    </w:p>
    <w:p w:rsidR="004F3E3D" w:rsidRDefault="00094AE0">
      <w:pPr>
        <w:widowControl w:val="0"/>
        <w:rPr>
          <w:i/>
        </w:rPr>
      </w:pPr>
      <w:r>
        <w:rPr>
          <w:rFonts w:eastAsia="Times New Roman"/>
        </w:rPr>
        <w:t xml:space="preserve"> </w:t>
      </w:r>
      <w:r>
        <w:rPr>
          <w:b/>
        </w:rPr>
        <w:t>Использует продуктивно:</w:t>
      </w:r>
      <w:r>
        <w:rPr>
          <w:i/>
        </w:rPr>
        <w:t xml:space="preserve"> </w:t>
      </w:r>
      <w:r>
        <w:t xml:space="preserve">полное соответствие использованных методов целям, задачам и содержанию урока или занятия, уровню познавательных возможностей, возрастным и психофизическим особенностям учащихся, </w:t>
      </w:r>
      <w:r>
        <w:t>материальному обеспечению урока и лимиту учебного времени урока или занятия.</w:t>
      </w:r>
    </w:p>
    <w:p w:rsidR="004F3E3D" w:rsidRDefault="00094AE0">
      <w:pPr>
        <w:widowControl w:val="0"/>
        <w:rPr>
          <w:b/>
        </w:rPr>
      </w:pPr>
      <w:r>
        <w:rPr>
          <w:rFonts w:eastAsia="Times New Roman"/>
        </w:rPr>
        <w:t xml:space="preserve"> </w:t>
      </w:r>
      <w:r>
        <w:rPr>
          <w:b/>
        </w:rPr>
        <w:t xml:space="preserve">Использует недостаточно продуктивно: </w:t>
      </w:r>
      <w:r>
        <w:t>частичное соответствие использованных методов целям, задачам и содержанию урока или занятия, уровню познавательных возможностей, возрастным и</w:t>
      </w:r>
      <w:r>
        <w:t xml:space="preserve"> психофизическим особенностям учащихся, материальному обеспечению урока и лимиту учебного времени урока или занятия.</w:t>
      </w:r>
    </w:p>
    <w:p w:rsidR="004F3E3D" w:rsidRDefault="00094AE0">
      <w:pPr>
        <w:widowControl w:val="0"/>
        <w:rPr>
          <w:b/>
        </w:rPr>
      </w:pPr>
      <w:r>
        <w:rPr>
          <w:b/>
        </w:rPr>
        <w:t xml:space="preserve">Не использует: </w:t>
      </w:r>
      <w:r>
        <w:t>несоответствие использованных методов целям, задачам и содержанию урока или занятия, уровню познавательных возможностей, воз</w:t>
      </w:r>
      <w:r>
        <w:t>растным и психофизическим особенностям учащихся, материальному обеспечению урока и лимиту учебного времени урока или занятия.</w:t>
      </w:r>
    </w:p>
    <w:p w:rsidR="004F3E3D" w:rsidRDefault="00094AE0">
      <w:pPr>
        <w:widowControl w:val="0"/>
        <w:ind w:firstLine="708"/>
      </w:pPr>
      <w:r>
        <w:t>О показателе «Не использует» может также свидетельствовать незнание аттестуемым педагогом современных методов обучения и воспитани</w:t>
      </w:r>
      <w:r>
        <w:t>я, неумение отбирать их для достижения поставленных целей урока или занятия.</w:t>
      </w:r>
    </w:p>
    <w:p w:rsidR="004F3E3D" w:rsidRDefault="00094AE0">
      <w:r>
        <w:rPr>
          <w:i/>
        </w:rPr>
        <w:t>Максимальное количество баллов</w:t>
      </w:r>
      <w:r>
        <w:t>, которое педагог может получить за продуктивное использование одного метода и его совершенствование (достаточно одного из каждой группы), составляет</w:t>
      </w:r>
      <w:r>
        <w:t xml:space="preserve"> 60 б. Соответственно, четыре группы методов оцениваются в 240 баллов. </w:t>
      </w:r>
    </w:p>
    <w:p w:rsidR="004F3E3D" w:rsidRDefault="00094AE0">
      <w:r>
        <w:lastRenderedPageBreak/>
        <w:t>Полученные результаты эксперт записывает в таблицу экспертного заключения «Совершенствование методов обучения и воспитания» в соответствующую графу, в зависимости от количества баллов:</w:t>
      </w:r>
    </w:p>
    <w:p w:rsidR="004F3E3D" w:rsidRDefault="00094AE0">
      <w:pPr>
        <w:numPr>
          <w:ilvl w:val="0"/>
          <w:numId w:val="1"/>
        </w:numPr>
      </w:pPr>
      <w:r>
        <w:t>не использует – 0 баллов;</w:t>
      </w:r>
    </w:p>
    <w:p w:rsidR="004F3E3D" w:rsidRDefault="00094AE0">
      <w:pPr>
        <w:numPr>
          <w:ilvl w:val="0"/>
          <w:numId w:val="1"/>
        </w:numPr>
      </w:pPr>
      <w:r>
        <w:t>использует недостаточно продуктивно – 10-30 баллов;</w:t>
      </w:r>
    </w:p>
    <w:p w:rsidR="004F3E3D" w:rsidRDefault="00094AE0">
      <w:pPr>
        <w:numPr>
          <w:ilvl w:val="0"/>
          <w:numId w:val="1"/>
        </w:numPr>
      </w:pPr>
      <w:r>
        <w:t>использует продуктивно – 40-60 баллов;</w:t>
      </w:r>
    </w:p>
    <w:p w:rsidR="004F3E3D" w:rsidRDefault="00094AE0">
      <w:pPr>
        <w:numPr>
          <w:ilvl w:val="0"/>
          <w:numId w:val="1"/>
        </w:numPr>
        <w:spacing w:after="240"/>
        <w:ind w:hanging="357"/>
      </w:pPr>
      <w:r>
        <w:t>использует продуктивно и совершенствует - 40-60 баллов.</w:t>
      </w:r>
    </w:p>
    <w:p w:rsidR="004F3E3D" w:rsidRDefault="004F3E3D">
      <w:pPr>
        <w:suppressAutoHyphens/>
        <w:spacing w:after="240"/>
        <w:jc w:val="center"/>
      </w:pPr>
    </w:p>
    <w:p w:rsidR="004F3E3D" w:rsidRDefault="004F3E3D">
      <w:pPr>
        <w:jc w:val="center"/>
      </w:pPr>
    </w:p>
    <w:sectPr w:rsidR="004F3E3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4A5F"/>
    <w:multiLevelType w:val="multilevel"/>
    <w:tmpl w:val="EB26C3D0"/>
    <w:lvl w:ilvl="0">
      <w:start w:val="1"/>
      <w:numFmt w:val="bullet"/>
      <w:lvlText w:val="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86011"/>
    <w:multiLevelType w:val="multilevel"/>
    <w:tmpl w:val="485E9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4B317A"/>
    <w:multiLevelType w:val="multilevel"/>
    <w:tmpl w:val="9834A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D"/>
    <w:rsid w:val="00094AE0"/>
    <w:rsid w:val="004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51E2-C3AE-48BC-83D1-09E536A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8">
    <w:name w:val="List Paragraph"/>
    <w:basedOn w:val="a"/>
    <w:qFormat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9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HP</cp:lastModifiedBy>
  <cp:revision>2</cp:revision>
  <dcterms:created xsi:type="dcterms:W3CDTF">2018-12-05T13:40:00Z</dcterms:created>
  <dcterms:modified xsi:type="dcterms:W3CDTF">2018-12-05T13:40:00Z</dcterms:modified>
  <dc:language>en-US</dc:language>
</cp:coreProperties>
</file>